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9DF" w:rsidRDefault="000819DF" w:rsidP="006343E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0819DF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Независимая оценка качества условий оказания услуг</w:t>
      </w:r>
    </w:p>
    <w:p w:rsidR="000819DF" w:rsidRDefault="000819DF" w:rsidP="006343E9">
      <w:pPr>
        <w:pStyle w:val="3"/>
        <w:shd w:val="clear" w:color="auto" w:fill="FFFFFF"/>
        <w:spacing w:before="0" w:line="360" w:lineRule="auto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Вниманию жителей Иркутской области!</w:t>
      </w:r>
    </w:p>
    <w:p w:rsidR="000819DF" w:rsidRPr="000819DF" w:rsidRDefault="000819DF" w:rsidP="006343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19"/>
          <w:szCs w:val="19"/>
        </w:rPr>
      </w:pPr>
      <w:r w:rsidRPr="000819DF">
        <w:rPr>
          <w:rFonts w:ascii="Arial" w:hAnsi="Arial" w:cs="Arial"/>
          <w:color w:val="000000" w:themeColor="text1"/>
          <w:sz w:val="19"/>
          <w:szCs w:val="19"/>
        </w:rPr>
        <w:t xml:space="preserve">Министерство   социального  развития,  опеки и попечительства  Иркутской области осуществляет работу на территории Иркутской области по проведению независимой оценки качества условий оказания услуг организациями </w:t>
      </w:r>
      <w:proofErr w:type="gramStart"/>
      <w:r w:rsidRPr="000819DF">
        <w:rPr>
          <w:rFonts w:ascii="Arial" w:hAnsi="Arial" w:cs="Arial"/>
          <w:color w:val="000000" w:themeColor="text1"/>
          <w:sz w:val="19"/>
          <w:szCs w:val="19"/>
        </w:rPr>
        <w:t>с</w:t>
      </w:r>
      <w:proofErr w:type="gramEnd"/>
      <w:r w:rsidRPr="000819DF">
        <w:rPr>
          <w:rFonts w:ascii="Arial" w:hAnsi="Arial" w:cs="Arial"/>
          <w:color w:val="000000" w:themeColor="text1"/>
          <w:sz w:val="19"/>
          <w:szCs w:val="19"/>
        </w:rPr>
        <w:t xml:space="preserve"> сфере социального обслуживания, в соответствии с Федеральным законом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0819DF" w:rsidRPr="000819DF" w:rsidRDefault="000819DF" w:rsidP="006343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19"/>
          <w:szCs w:val="19"/>
        </w:rPr>
      </w:pPr>
      <w:r w:rsidRPr="000819DF">
        <w:rPr>
          <w:rFonts w:ascii="Arial" w:hAnsi="Arial" w:cs="Arial"/>
          <w:color w:val="000000" w:themeColor="text1"/>
          <w:sz w:val="19"/>
          <w:szCs w:val="19"/>
        </w:rPr>
        <w:t>Информация о результатах независимой оценки качества размещается на официальном сайте о государственных и муниципальных учреждениях в сети «Интернет» (</w:t>
      </w:r>
      <w:hyperlink r:id="rId4" w:tgtFrame="_blank" w:history="1">
        <w:r w:rsidRPr="000819DF">
          <w:rPr>
            <w:rStyle w:val="a4"/>
            <w:rFonts w:ascii="Arial" w:hAnsi="Arial" w:cs="Arial"/>
            <w:color w:val="000000" w:themeColor="text1"/>
            <w:sz w:val="19"/>
            <w:szCs w:val="19"/>
          </w:rPr>
          <w:t>www.bus.gov.ru</w:t>
        </w:r>
      </w:hyperlink>
      <w:r w:rsidRPr="000819DF">
        <w:rPr>
          <w:rFonts w:ascii="Arial" w:hAnsi="Arial" w:cs="Arial"/>
          <w:color w:val="000000" w:themeColor="text1"/>
          <w:sz w:val="19"/>
          <w:szCs w:val="19"/>
        </w:rPr>
        <w:t>).</w:t>
      </w:r>
    </w:p>
    <w:p w:rsidR="000819DF" w:rsidRPr="000819DF" w:rsidRDefault="000819DF" w:rsidP="000819DF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rFonts w:ascii="Arial" w:hAnsi="Arial" w:cs="Arial"/>
          <w:color w:val="000000" w:themeColor="text1"/>
          <w:sz w:val="19"/>
          <w:szCs w:val="19"/>
        </w:rPr>
      </w:pPr>
      <w:r w:rsidRPr="000819DF">
        <w:rPr>
          <w:rFonts w:ascii="Arial" w:hAnsi="Arial" w:cs="Arial"/>
          <w:color w:val="000000" w:themeColor="text1"/>
          <w:sz w:val="19"/>
          <w:szCs w:val="19"/>
        </w:rPr>
        <w:t>Напоминаем жителям Иркутской области, что на сайте  </w:t>
      </w:r>
      <w:hyperlink r:id="rId5" w:tgtFrame="_blank" w:history="1">
        <w:r w:rsidRPr="000819DF">
          <w:rPr>
            <w:rStyle w:val="a4"/>
            <w:rFonts w:ascii="Arial" w:hAnsi="Arial" w:cs="Arial"/>
            <w:color w:val="000000" w:themeColor="text1"/>
            <w:sz w:val="19"/>
            <w:szCs w:val="19"/>
          </w:rPr>
          <w:t>www.bus.gov.ru</w:t>
        </w:r>
      </w:hyperlink>
      <w:r w:rsidRPr="000819DF">
        <w:rPr>
          <w:rFonts w:ascii="Arial" w:hAnsi="Arial" w:cs="Arial"/>
          <w:color w:val="000000" w:themeColor="text1"/>
          <w:sz w:val="19"/>
          <w:szCs w:val="19"/>
        </w:rPr>
        <w:t> имеется возможность ознакомиться с результатами независимой оценки качества ОГБУСО</w:t>
      </w:r>
      <w:r>
        <w:rPr>
          <w:rFonts w:ascii="Arial" w:hAnsi="Arial" w:cs="Arial"/>
          <w:color w:val="000000" w:themeColor="text1"/>
          <w:sz w:val="19"/>
          <w:szCs w:val="19"/>
        </w:rPr>
        <w:t xml:space="preserve"> «Братский центр социальной реабилитации «Росток» </w:t>
      </w:r>
      <w:r w:rsidRPr="000819DF">
        <w:rPr>
          <w:rFonts w:ascii="Arial" w:hAnsi="Arial" w:cs="Arial"/>
          <w:color w:val="000000" w:themeColor="text1"/>
          <w:sz w:val="19"/>
          <w:szCs w:val="19"/>
        </w:rPr>
        <w:t>а также оставить свой отзыв о его работе.</w:t>
      </w:r>
    </w:p>
    <w:p w:rsidR="000819DF" w:rsidRDefault="000819DF" w:rsidP="000819DF">
      <w:pPr>
        <w:spacing w:after="0" w:line="288" w:lineRule="atLeast"/>
        <w:jc w:val="both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5D5724" w:rsidRDefault="005D5724" w:rsidP="000819DF">
      <w:pPr>
        <w:spacing w:after="0" w:line="288" w:lineRule="atLeast"/>
        <w:jc w:val="both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5D5724" w:rsidRDefault="005D5724" w:rsidP="005C31C1">
      <w:pPr>
        <w:spacing w:after="0" w:line="288" w:lineRule="atLeast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Файл с  независимой оценкой.</w:t>
      </w:r>
    </w:p>
    <w:p w:rsidR="005D5724" w:rsidRDefault="005D5724" w:rsidP="005D5724">
      <w:pPr>
        <w:spacing w:after="0" w:line="288" w:lineRule="atLeast"/>
        <w:jc w:val="both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5D5724" w:rsidRPr="005D5724" w:rsidRDefault="00EB3479" w:rsidP="005D5724">
      <w:pPr>
        <w:spacing w:after="0" w:line="360" w:lineRule="auto"/>
        <w:ind w:firstLine="709"/>
        <w:jc w:val="both"/>
        <w:outlineLvl w:val="0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6" w:tgtFrame="_blank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Официальный сайт Министерства социального развития, опеки и попечительства Иркутской области</w:t>
        </w:r>
      </w:hyperlink>
      <w:r w:rsidR="00B96845">
        <w:t xml:space="preserve"> </w:t>
      </w:r>
      <w:proofErr w:type="spellStart"/>
      <w:r w:rsidR="00B96845">
        <w:t>irkobl.ru</w:t>
      </w:r>
      <w:proofErr w:type="spellEnd"/>
      <w:r w:rsidR="00B96845">
        <w:t xml:space="preserve"> </w:t>
      </w:r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7" w:tgtFrame="_blank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Независимая оценка — </w:t>
        </w:r>
        <w:proofErr w:type="spell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bus.gov.ru</w:t>
        </w:r>
        <w:proofErr w:type="spellEnd"/>
      </w:hyperlink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8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Порядок</w:t>
        </w:r>
      </w:hyperlink>
      <w:r w:rsidR="005D5724" w:rsidRPr="005D5724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 </w:t>
      </w:r>
      <w:hyperlink r:id="rId9" w:history="1"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проведения независимой оценки качества оказания услуг</w:t>
        </w:r>
        <w:proofErr w:type="gramEnd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 организациями социального обслуживания Иркутской области</w:t>
        </w:r>
      </w:hyperlink>
    </w:p>
    <w:p w:rsidR="005D5724" w:rsidRPr="005D5724" w:rsidRDefault="005D5724" w:rsidP="005D5724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</w:pPr>
      <w:r w:rsidRPr="005D572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Нормативные правовые акты, регламентирующие вопросы независимой оценки качества оказания услуг</w:t>
      </w:r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10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1.Федеральный закон № 256 от 21 июля 2014 г. «О внесении изменений в отдельные законодательные акты Российской Федерации по вопросам </w:t>
        </w:r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проведения независимой оценки качества оказания услуг</w:t>
        </w:r>
        <w:proofErr w:type="gramEnd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 организациями в сфере культуры, социального обслуживания, охраны здоровья и образования».</w:t>
        </w:r>
      </w:hyperlink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11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2. Приказ Минтруда России от 8 декабря 2014 г. № 995 </w:t>
        </w:r>
        <w:proofErr w:type="spellStart"/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н</w:t>
        </w:r>
        <w:proofErr w:type="spellEnd"/>
        <w:proofErr w:type="gramEnd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 «</w:t>
        </w:r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Об</w:t>
        </w:r>
        <w:proofErr w:type="gramEnd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 утверждении показателей, характеризующие общие критерии оценки качества оказания услуг организациями социального обслуживания».</w:t>
        </w:r>
      </w:hyperlink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12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3. Приказ Министерства труда и социальной защиты РФ от 29 февраля 2016 г. N 80 «Об организации деятельности, связанной с функционированием системы независимой оценки качества работы организаций, оказывающих услуги в сфере социального обслуживания».</w:t>
        </w:r>
      </w:hyperlink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13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4. </w:t>
        </w:r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Постановление Правительства РФ от 14 ноября 2014 г. N 1203 «Об уполномоченном федеральном органе исполнительной власти, определяющем состав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 и порядок ее размещения на официальном сайте </w:t>
        </w:r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lastRenderedPageBreak/>
          <w:t>для размещения информации о государственных и муниципальных учреждениях в информационно-телекоммуникационной сети «Интернет».</w:t>
        </w:r>
      </w:hyperlink>
      <w:proofErr w:type="gramEnd"/>
    </w:p>
    <w:p w:rsidR="005D5724" w:rsidRPr="005D5724" w:rsidRDefault="00EB3479" w:rsidP="005D57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hyperlink r:id="rId14" w:tgtFrame="_blank" w:history="1"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5. Приказ министерства социального развития, опеки и попечительства Иркутской области от 1 марта 2017 г. N 31-мпр «О внесении изменения в Систему </w:t>
        </w:r>
        <w:proofErr w:type="gramStart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>оценки эффективности деятельности государственных учреждений социального обслуживания Иркутской</w:t>
        </w:r>
        <w:proofErr w:type="gramEnd"/>
        <w:r w:rsidR="005D5724" w:rsidRPr="005D5724">
          <w:rPr>
            <w:rFonts w:ascii="Arial" w:eastAsia="Times New Roman" w:hAnsi="Arial" w:cs="Arial"/>
            <w:color w:val="000000" w:themeColor="text1"/>
            <w:sz w:val="20"/>
            <w:szCs w:val="20"/>
            <w:lang w:eastAsia="ru-RU"/>
          </w:rPr>
          <w:t xml:space="preserve"> области, их руководителей».</w:t>
        </w:r>
      </w:hyperlink>
    </w:p>
    <w:p w:rsidR="00811F40" w:rsidRPr="005D5724" w:rsidRDefault="00811F40" w:rsidP="005D5724">
      <w:pPr>
        <w:spacing w:after="0" w:line="360" w:lineRule="auto"/>
        <w:ind w:firstLine="709"/>
        <w:jc w:val="both"/>
        <w:rPr>
          <w:color w:val="000000" w:themeColor="text1"/>
          <w:sz w:val="20"/>
          <w:szCs w:val="20"/>
        </w:rPr>
      </w:pPr>
    </w:p>
    <w:sectPr w:rsidR="00811F40" w:rsidRPr="005D5724" w:rsidSect="00811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0819DF"/>
    <w:rsid w:val="000819DF"/>
    <w:rsid w:val="005C31C1"/>
    <w:rsid w:val="005D5724"/>
    <w:rsid w:val="006343E9"/>
    <w:rsid w:val="00811F40"/>
    <w:rsid w:val="008E7A56"/>
    <w:rsid w:val="00B96845"/>
    <w:rsid w:val="00C24B71"/>
    <w:rsid w:val="00EB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F40"/>
  </w:style>
  <w:style w:type="paragraph" w:styleId="1">
    <w:name w:val="heading 1"/>
    <w:basedOn w:val="a"/>
    <w:link w:val="10"/>
    <w:uiPriority w:val="9"/>
    <w:qFormat/>
    <w:rsid w:val="000819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9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9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9D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08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19D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6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8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ebertinski.ru/wp-content/uploads/2018/02/Poryadok-provedeniya-nezavisimoy-ocenki-kachestva-okazaniya-uslug-organizaciyami-socialnogo-obsluzhivaniya_1.docx" TargetMode="External"/><Relationship Id="rId13" Type="http://schemas.openxmlformats.org/officeDocument/2006/relationships/hyperlink" Target="https://shebertinski.ru/wp-content/uploads/2018/02/Postanovlenie-Pravitelstva-RF-1203-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us.gov.ru/" TargetMode="External"/><Relationship Id="rId12" Type="http://schemas.openxmlformats.org/officeDocument/2006/relationships/hyperlink" Target="https://shebertinski.ru/wp-content/uploads/2018/02/Prikaz-Mintruda-80.rt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rkobl.ru/sites/society/ppnrs/" TargetMode="External"/><Relationship Id="rId11" Type="http://schemas.openxmlformats.org/officeDocument/2006/relationships/hyperlink" Target="https://shebertinski.ru/wp-content/uploads/2018/02/Prikaz-Mintruda-995.rtf" TargetMode="External"/><Relationship Id="rId5" Type="http://schemas.openxmlformats.org/officeDocument/2006/relationships/hyperlink" Target="http://www.bus.gov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hebertinski.ru/wp-content/uploads/2018/02/Federalnyy-zakon-ot-21-iyulya-2014-g.-N-256-FZ-O-vnesenii-iz.rtf" TargetMode="External"/><Relationship Id="rId4" Type="http://schemas.openxmlformats.org/officeDocument/2006/relationships/hyperlink" Target="http://www.bus.gov.ru/" TargetMode="External"/><Relationship Id="rId9" Type="http://schemas.openxmlformats.org/officeDocument/2006/relationships/hyperlink" Target="https://shebertinski.ru/wp-content/uploads/2018/02/Poryadok-provedeniya-nezavisimoy-ocenki-kachestva-okazaniya-uslug-organizaciyami-socialnogo-obsluzhivaniya_1.docx" TargetMode="External"/><Relationship Id="rId14" Type="http://schemas.openxmlformats.org/officeDocument/2006/relationships/hyperlink" Target="https://shebertinski.ru/wp-content/uploads/2018/02/31-mpr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9</cp:revision>
  <dcterms:created xsi:type="dcterms:W3CDTF">2026-06-25T06:18:00Z</dcterms:created>
  <dcterms:modified xsi:type="dcterms:W3CDTF">2026-06-25T06:47:00Z</dcterms:modified>
</cp:coreProperties>
</file>