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F12F6" w14:textId="77777777" w:rsidR="00015678" w:rsidRPr="00015678" w:rsidRDefault="00015678" w:rsidP="000156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678">
        <w:rPr>
          <w:rFonts w:ascii="Times New Roman" w:hAnsi="Times New Roman" w:cs="Times New Roman"/>
          <w:b/>
          <w:bCs/>
          <w:sz w:val="24"/>
          <w:szCs w:val="24"/>
        </w:rPr>
        <w:t>Пальчиковая гимнастика</w:t>
      </w:r>
    </w:p>
    <w:p w14:paraId="064FA437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b/>
          <w:bCs/>
          <w:sz w:val="24"/>
          <w:szCs w:val="24"/>
        </w:rPr>
        <w:t>Пальчиковая гимнастика</w:t>
      </w:r>
      <w:r w:rsidRPr="00015678">
        <w:rPr>
          <w:rFonts w:ascii="Times New Roman" w:hAnsi="Times New Roman" w:cs="Times New Roman"/>
          <w:sz w:val="24"/>
          <w:szCs w:val="24"/>
        </w:rPr>
        <w:t> – это уникальный способ развития малыша. Они представляют собой своеобразный массаж и гимнастику для пальцев рук и ног. Движения обычно сопровождаются короткими веселыми стихами, и дети с удовольствием их повторяют. Для малышей пальчиковые игры являются самостоятельным занятием, а для старших дошкольников они могут стать разминкой между упражнениями.</w:t>
      </w:r>
    </w:p>
    <w:p w14:paraId="385B7A38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b/>
          <w:bCs/>
          <w:sz w:val="24"/>
          <w:szCs w:val="24"/>
        </w:rPr>
        <w:t>Пальчиковая гимнастика способствует:</w:t>
      </w:r>
    </w:p>
    <w:p w14:paraId="286C7E94" w14:textId="77777777" w:rsidR="00015678" w:rsidRPr="00015678" w:rsidRDefault="00015678" w:rsidP="0001567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i/>
          <w:iCs/>
          <w:sz w:val="24"/>
          <w:szCs w:val="24"/>
        </w:rPr>
        <w:t>Развитию мелкой моторики, а значит и речи;</w:t>
      </w:r>
    </w:p>
    <w:p w14:paraId="6540AB23" w14:textId="77777777" w:rsidR="00015678" w:rsidRPr="00015678" w:rsidRDefault="00015678" w:rsidP="0001567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i/>
          <w:iCs/>
          <w:sz w:val="24"/>
          <w:szCs w:val="24"/>
        </w:rPr>
        <w:t>Развитию координации движений;</w:t>
      </w:r>
    </w:p>
    <w:p w14:paraId="7CF24078" w14:textId="77777777" w:rsidR="00015678" w:rsidRPr="00015678" w:rsidRDefault="00015678" w:rsidP="0001567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i/>
          <w:iCs/>
          <w:sz w:val="24"/>
          <w:szCs w:val="24"/>
        </w:rPr>
        <w:t>Подготовке руки к письму;</w:t>
      </w:r>
    </w:p>
    <w:p w14:paraId="74A024DD" w14:textId="77777777" w:rsidR="00015678" w:rsidRPr="00015678" w:rsidRDefault="00015678" w:rsidP="0001567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i/>
          <w:iCs/>
          <w:sz w:val="24"/>
          <w:szCs w:val="24"/>
        </w:rPr>
        <w:t>Расширению словарного запаса;</w:t>
      </w:r>
    </w:p>
    <w:p w14:paraId="3EB33A6E" w14:textId="77777777" w:rsidR="00015678" w:rsidRPr="00015678" w:rsidRDefault="00015678" w:rsidP="0001567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i/>
          <w:iCs/>
          <w:sz w:val="24"/>
          <w:szCs w:val="24"/>
        </w:rPr>
        <w:t>Развитию внимания, памяти, воображения;</w:t>
      </w:r>
    </w:p>
    <w:p w14:paraId="7CD56972" w14:textId="77777777" w:rsidR="00015678" w:rsidRPr="00015678" w:rsidRDefault="00015678" w:rsidP="0001567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i/>
          <w:iCs/>
          <w:sz w:val="24"/>
          <w:szCs w:val="24"/>
        </w:rPr>
        <w:t>Снятию эмоционального и умственного напряжения;</w:t>
      </w:r>
    </w:p>
    <w:p w14:paraId="223B324D" w14:textId="77777777" w:rsidR="00015678" w:rsidRPr="00015678" w:rsidRDefault="00015678" w:rsidP="0001567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i/>
          <w:iCs/>
          <w:sz w:val="24"/>
          <w:szCs w:val="24"/>
        </w:rPr>
        <w:t>Установлению теплого телесного контакта между ребенком и взрослым.</w:t>
      </w:r>
    </w:p>
    <w:p w14:paraId="54057F6D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sz w:val="24"/>
          <w:szCs w:val="24"/>
        </w:rPr>
        <w:t>Как играть с ребенком?</w:t>
      </w:r>
    </w:p>
    <w:p w14:paraId="71F64F10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sz w:val="24"/>
          <w:szCs w:val="24"/>
        </w:rPr>
        <w:t>Малыши до года еще не могут повторять движения за взрослым, поэтому в этом возрасте наиболее актуален массаж рук и каждого пальчика в отдельности. Движения желательно сопровождать короткими стихами и потешками, например: </w:t>
      </w:r>
      <w:r w:rsidRPr="0001567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«Этот пальчик маленький, этот пальчик слабенький, этот пальчик длинненький, этот пальчик </w:t>
      </w:r>
      <w:proofErr w:type="spellStart"/>
      <w:r w:rsidRPr="000156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сильненький</w:t>
      </w:r>
      <w:proofErr w:type="spellEnd"/>
      <w:r w:rsidRPr="000156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этот пальчик – толстячок, ну а вместе – кулачок».</w:t>
      </w:r>
      <w:r w:rsidRPr="00015678">
        <w:rPr>
          <w:rFonts w:ascii="Times New Roman" w:hAnsi="Times New Roman" w:cs="Times New Roman"/>
          <w:sz w:val="24"/>
          <w:szCs w:val="24"/>
        </w:rPr>
        <w:t> Пальчиковые игры с детьми второго года жизни также пассивны. Потихоньку дети учатся повторять простые движения, такие как сжимание пальцев в кулак, хлопки и т.д. Двухлетки уже самостоятельно могут выполнять несложные упражнения. Детям дошкольного возраста можно предложить игры с разнообразными движениями, которые развивают координацию и ловкость. Наиболее популярными среди родителей на данный момент являются пальчиковые игры под музыку </w:t>
      </w:r>
      <w:r w:rsidRPr="000156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Е. Железновой, например: «Червячки», «Паучок», «Часы», «Перчатка» и многие другие.</w:t>
      </w:r>
      <w:r w:rsidRPr="00015678">
        <w:rPr>
          <w:rFonts w:ascii="Times New Roman" w:hAnsi="Times New Roman" w:cs="Times New Roman"/>
          <w:sz w:val="24"/>
          <w:szCs w:val="24"/>
        </w:rPr>
        <w:t> Их текст, движения и музыку без труда можно найти  </w:t>
      </w:r>
      <w:hyperlink r:id="rId5" w:history="1">
        <w:r w:rsidRPr="00015678">
          <w:rPr>
            <w:rStyle w:val="ac"/>
            <w:rFonts w:ascii="Times New Roman" w:hAnsi="Times New Roman" w:cs="Times New Roman"/>
            <w:sz w:val="24"/>
            <w:szCs w:val="24"/>
          </w:rPr>
          <w:t>здесь.</w:t>
        </w:r>
      </w:hyperlink>
    </w:p>
    <w:p w14:paraId="11440A2F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b/>
          <w:bCs/>
          <w:sz w:val="24"/>
          <w:szCs w:val="24"/>
        </w:rPr>
        <w:t>Пример пальчиковой игры с элементами массажа. </w:t>
      </w:r>
      <w:r w:rsidRPr="00015678">
        <w:rPr>
          <w:rFonts w:ascii="Times New Roman" w:hAnsi="Times New Roman" w:cs="Times New Roman"/>
          <w:sz w:val="24"/>
          <w:szCs w:val="24"/>
        </w:rPr>
        <w:t xml:space="preserve">В таких </w:t>
      </w:r>
      <w:proofErr w:type="gramStart"/>
      <w:r w:rsidRPr="00015678">
        <w:rPr>
          <w:rFonts w:ascii="Times New Roman" w:hAnsi="Times New Roman" w:cs="Times New Roman"/>
          <w:sz w:val="24"/>
          <w:szCs w:val="24"/>
        </w:rPr>
        <w:t>играх  используются</w:t>
      </w:r>
      <w:proofErr w:type="gramEnd"/>
      <w:r w:rsidRPr="00015678">
        <w:rPr>
          <w:rFonts w:ascii="Times New Roman" w:hAnsi="Times New Roman" w:cs="Times New Roman"/>
          <w:sz w:val="24"/>
          <w:szCs w:val="24"/>
        </w:rPr>
        <w:t> приемы </w:t>
      </w:r>
      <w:r w:rsidRPr="00015678">
        <w:rPr>
          <w:rFonts w:ascii="Times New Roman" w:hAnsi="Times New Roman" w:cs="Times New Roman"/>
          <w:b/>
          <w:bCs/>
          <w:sz w:val="24"/>
          <w:szCs w:val="24"/>
        </w:rPr>
        <w:t>растирания</w:t>
      </w:r>
      <w:r w:rsidRPr="000156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надавливания, пощипывания.</w:t>
      </w:r>
    </w:p>
    <w:p w14:paraId="7A4759CE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b/>
          <w:bCs/>
          <w:sz w:val="24"/>
          <w:szCs w:val="24"/>
        </w:rPr>
        <w:t>«Капуста»</w:t>
      </w:r>
    </w:p>
    <w:p w14:paraId="1E4D1E89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sz w:val="24"/>
          <w:szCs w:val="24"/>
        </w:rPr>
        <w:t>Мы капусту рубим, рубим </w:t>
      </w:r>
      <w:r w:rsidRPr="00015678">
        <w:rPr>
          <w:rFonts w:ascii="Times New Roman" w:hAnsi="Times New Roman" w:cs="Times New Roman"/>
          <w:i/>
          <w:iCs/>
          <w:sz w:val="24"/>
          <w:szCs w:val="24"/>
        </w:rPr>
        <w:t>(движения расправленными ладонями вверх-вниз)</w:t>
      </w:r>
      <w:r w:rsidRPr="00015678">
        <w:rPr>
          <w:rFonts w:ascii="Times New Roman" w:hAnsi="Times New Roman" w:cs="Times New Roman"/>
          <w:sz w:val="24"/>
          <w:szCs w:val="24"/>
        </w:rPr>
        <w:br/>
        <w:t>Мы капусту трём, трём, </w:t>
      </w:r>
      <w:r w:rsidRPr="00015678">
        <w:rPr>
          <w:rFonts w:ascii="Times New Roman" w:hAnsi="Times New Roman" w:cs="Times New Roman"/>
          <w:i/>
          <w:iCs/>
          <w:sz w:val="24"/>
          <w:szCs w:val="24"/>
        </w:rPr>
        <w:t>(трем кулаками друг о друга)</w:t>
      </w:r>
      <w:r w:rsidRPr="00015678">
        <w:rPr>
          <w:rFonts w:ascii="Times New Roman" w:hAnsi="Times New Roman" w:cs="Times New Roman"/>
          <w:sz w:val="24"/>
          <w:szCs w:val="24"/>
        </w:rPr>
        <w:br/>
        <w:t>Мы капусту солим, солим, </w:t>
      </w:r>
      <w:r w:rsidRPr="00015678">
        <w:rPr>
          <w:rFonts w:ascii="Times New Roman" w:hAnsi="Times New Roman" w:cs="Times New Roman"/>
          <w:i/>
          <w:iCs/>
          <w:sz w:val="24"/>
          <w:szCs w:val="24"/>
        </w:rPr>
        <w:t>(пальцы складываем в щепотку, солим)</w:t>
      </w:r>
      <w:r w:rsidRPr="00015678">
        <w:rPr>
          <w:rFonts w:ascii="Times New Roman" w:hAnsi="Times New Roman" w:cs="Times New Roman"/>
          <w:sz w:val="24"/>
          <w:szCs w:val="24"/>
        </w:rPr>
        <w:br/>
        <w:t>Мы капусту жмём, жмём, </w:t>
      </w:r>
      <w:r w:rsidRPr="00015678">
        <w:rPr>
          <w:rFonts w:ascii="Times New Roman" w:hAnsi="Times New Roman" w:cs="Times New Roman"/>
          <w:i/>
          <w:iCs/>
          <w:sz w:val="24"/>
          <w:szCs w:val="24"/>
        </w:rPr>
        <w:t>(сжимаем и разжимаем кулаки)</w:t>
      </w:r>
      <w:r w:rsidRPr="00015678">
        <w:rPr>
          <w:rFonts w:ascii="Times New Roman" w:hAnsi="Times New Roman" w:cs="Times New Roman"/>
          <w:sz w:val="24"/>
          <w:szCs w:val="24"/>
        </w:rPr>
        <w:br/>
        <w:t xml:space="preserve">А потом и в рот кладем. </w:t>
      </w:r>
      <w:proofErr w:type="spellStart"/>
      <w:r w:rsidRPr="00015678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015678">
        <w:rPr>
          <w:rFonts w:ascii="Times New Roman" w:hAnsi="Times New Roman" w:cs="Times New Roman"/>
          <w:sz w:val="24"/>
          <w:szCs w:val="24"/>
        </w:rPr>
        <w:t>! </w:t>
      </w:r>
      <w:r w:rsidRPr="00015678">
        <w:rPr>
          <w:rFonts w:ascii="Times New Roman" w:hAnsi="Times New Roman" w:cs="Times New Roman"/>
          <w:i/>
          <w:iCs/>
          <w:sz w:val="24"/>
          <w:szCs w:val="24"/>
        </w:rPr>
        <w:t>(пальцы складываем в щепотку и подносим ко рту)</w:t>
      </w:r>
    </w:p>
    <w:p w14:paraId="0F993A6D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sz w:val="24"/>
          <w:szCs w:val="24"/>
        </w:rPr>
        <w:t> </w:t>
      </w:r>
    </w:p>
    <w:p w14:paraId="0463141C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sz w:val="24"/>
          <w:szCs w:val="24"/>
        </w:rPr>
        <w:t>Пример пальчиковой игры с предметом: выполнение ритмичных движений с использованием различных предметов (карандашей, массажных мячей, шишек и т.д.) </w:t>
      </w:r>
      <w:r w:rsidRPr="00015678">
        <w:rPr>
          <w:rFonts w:ascii="Times New Roman" w:hAnsi="Times New Roman" w:cs="Times New Roman"/>
          <w:i/>
          <w:iCs/>
          <w:sz w:val="24"/>
          <w:szCs w:val="24"/>
        </w:rPr>
        <w:t>активизируют отделы мозга, отвечающие за речь</w:t>
      </w:r>
      <w:r w:rsidRPr="00015678">
        <w:rPr>
          <w:rFonts w:ascii="Times New Roman" w:hAnsi="Times New Roman" w:cs="Times New Roman"/>
          <w:sz w:val="24"/>
          <w:szCs w:val="24"/>
        </w:rPr>
        <w:t>.</w:t>
      </w:r>
    </w:p>
    <w:p w14:paraId="68072599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b/>
          <w:bCs/>
          <w:sz w:val="24"/>
          <w:szCs w:val="24"/>
        </w:rPr>
        <w:lastRenderedPageBreak/>
        <w:t>«Ежик»</w:t>
      </w:r>
    </w:p>
    <w:p w14:paraId="753A5DF5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sz w:val="24"/>
          <w:szCs w:val="24"/>
        </w:rPr>
        <w:t>Катится колючий ежик </w:t>
      </w:r>
      <w:r w:rsidRPr="00015678">
        <w:rPr>
          <w:rFonts w:ascii="Times New Roman" w:hAnsi="Times New Roman" w:cs="Times New Roman"/>
          <w:i/>
          <w:iCs/>
          <w:sz w:val="24"/>
          <w:szCs w:val="24"/>
        </w:rPr>
        <w:t>(катаем мячик между ладонями)</w:t>
      </w:r>
    </w:p>
    <w:p w14:paraId="5B33781D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sz w:val="24"/>
          <w:szCs w:val="24"/>
        </w:rPr>
        <w:t>Нет ни головы, ни ножек </w:t>
      </w:r>
      <w:r w:rsidRPr="00015678">
        <w:rPr>
          <w:rFonts w:ascii="Times New Roman" w:hAnsi="Times New Roman" w:cs="Times New Roman"/>
          <w:i/>
          <w:iCs/>
          <w:sz w:val="24"/>
          <w:szCs w:val="24"/>
        </w:rPr>
        <w:t>(продолжаем катать)</w:t>
      </w:r>
    </w:p>
    <w:p w14:paraId="6093D0F7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sz w:val="24"/>
          <w:szCs w:val="24"/>
        </w:rPr>
        <w:t>Мне по пальчикам бежит </w:t>
      </w:r>
      <w:r w:rsidRPr="00015678">
        <w:rPr>
          <w:rFonts w:ascii="Times New Roman" w:hAnsi="Times New Roman" w:cs="Times New Roman"/>
          <w:i/>
          <w:iCs/>
          <w:sz w:val="24"/>
          <w:szCs w:val="24"/>
        </w:rPr>
        <w:t>(катаем мяч по пальчикам правой руки)</w:t>
      </w:r>
    </w:p>
    <w:p w14:paraId="21C48B2B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sz w:val="24"/>
          <w:szCs w:val="24"/>
        </w:rPr>
        <w:t>И пыхтит, пыхтит, пыхтит </w:t>
      </w:r>
      <w:r w:rsidRPr="00015678">
        <w:rPr>
          <w:rFonts w:ascii="Times New Roman" w:hAnsi="Times New Roman" w:cs="Times New Roman"/>
          <w:i/>
          <w:iCs/>
          <w:sz w:val="24"/>
          <w:szCs w:val="24"/>
        </w:rPr>
        <w:t>(катаем мяч по пальчикам левой руки</w:t>
      </w:r>
      <w:r w:rsidRPr="00015678">
        <w:rPr>
          <w:rFonts w:ascii="Times New Roman" w:hAnsi="Times New Roman" w:cs="Times New Roman"/>
          <w:sz w:val="24"/>
          <w:szCs w:val="24"/>
        </w:rPr>
        <w:t>)</w:t>
      </w:r>
    </w:p>
    <w:p w14:paraId="0C1BB8A1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sz w:val="24"/>
          <w:szCs w:val="24"/>
        </w:rPr>
        <w:t>Бегает туда-сюда </w:t>
      </w:r>
      <w:r w:rsidRPr="00015678">
        <w:rPr>
          <w:rFonts w:ascii="Times New Roman" w:hAnsi="Times New Roman" w:cs="Times New Roman"/>
          <w:i/>
          <w:iCs/>
          <w:sz w:val="24"/>
          <w:szCs w:val="24"/>
        </w:rPr>
        <w:t xml:space="preserve">(катаем по всей </w:t>
      </w:r>
      <w:proofErr w:type="gramStart"/>
      <w:r w:rsidRPr="00015678">
        <w:rPr>
          <w:rFonts w:ascii="Times New Roman" w:hAnsi="Times New Roman" w:cs="Times New Roman"/>
          <w:i/>
          <w:iCs/>
          <w:sz w:val="24"/>
          <w:szCs w:val="24"/>
        </w:rPr>
        <w:t>ладони  левой</w:t>
      </w:r>
      <w:proofErr w:type="gramEnd"/>
      <w:r w:rsidRPr="00015678">
        <w:rPr>
          <w:rFonts w:ascii="Times New Roman" w:hAnsi="Times New Roman" w:cs="Times New Roman"/>
          <w:i/>
          <w:iCs/>
          <w:sz w:val="24"/>
          <w:szCs w:val="24"/>
        </w:rPr>
        <w:t xml:space="preserve"> руки)</w:t>
      </w:r>
    </w:p>
    <w:p w14:paraId="1E86C152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sz w:val="24"/>
          <w:szCs w:val="24"/>
        </w:rPr>
        <w:t>Мне щекотно – да, да, да! </w:t>
      </w:r>
      <w:r w:rsidRPr="00015678">
        <w:rPr>
          <w:rFonts w:ascii="Times New Roman" w:hAnsi="Times New Roman" w:cs="Times New Roman"/>
          <w:i/>
          <w:iCs/>
          <w:sz w:val="24"/>
          <w:szCs w:val="24"/>
        </w:rPr>
        <w:t>(катаем по всей ладони правой руки)</w:t>
      </w:r>
    </w:p>
    <w:p w14:paraId="32B32F8C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sz w:val="24"/>
          <w:szCs w:val="24"/>
        </w:rPr>
        <w:t>Уходи колючий еж </w:t>
      </w:r>
      <w:r w:rsidRPr="00015678">
        <w:rPr>
          <w:rFonts w:ascii="Times New Roman" w:hAnsi="Times New Roman" w:cs="Times New Roman"/>
          <w:i/>
          <w:iCs/>
          <w:sz w:val="24"/>
          <w:szCs w:val="24"/>
        </w:rPr>
        <w:t xml:space="preserve">(опускаем мяч на пол катаем его </w:t>
      </w:r>
      <w:proofErr w:type="gramStart"/>
      <w:r w:rsidRPr="00015678">
        <w:rPr>
          <w:rFonts w:ascii="Times New Roman" w:hAnsi="Times New Roman" w:cs="Times New Roman"/>
          <w:i/>
          <w:iCs/>
          <w:sz w:val="24"/>
          <w:szCs w:val="24"/>
        </w:rPr>
        <w:t>обеими  стопами</w:t>
      </w:r>
      <w:proofErr w:type="gramEnd"/>
      <w:r w:rsidRPr="00015678">
        <w:rPr>
          <w:rFonts w:ascii="Times New Roman" w:hAnsi="Times New Roman" w:cs="Times New Roman"/>
          <w:i/>
          <w:iCs/>
          <w:sz w:val="24"/>
          <w:szCs w:val="24"/>
        </w:rPr>
        <w:t>),</w:t>
      </w:r>
    </w:p>
    <w:p w14:paraId="1F33CFA6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sz w:val="24"/>
          <w:szCs w:val="24"/>
        </w:rPr>
        <w:t>В темный лес </w:t>
      </w:r>
      <w:r w:rsidRPr="00015678">
        <w:rPr>
          <w:rFonts w:ascii="Times New Roman" w:hAnsi="Times New Roman" w:cs="Times New Roman"/>
          <w:i/>
          <w:iCs/>
          <w:sz w:val="24"/>
          <w:szCs w:val="24"/>
        </w:rPr>
        <w:t xml:space="preserve">(продолжаем катать </w:t>
      </w:r>
      <w:proofErr w:type="gramStart"/>
      <w:r w:rsidRPr="00015678">
        <w:rPr>
          <w:rFonts w:ascii="Times New Roman" w:hAnsi="Times New Roman" w:cs="Times New Roman"/>
          <w:i/>
          <w:iCs/>
          <w:sz w:val="24"/>
          <w:szCs w:val="24"/>
        </w:rPr>
        <w:t>мяч  до</w:t>
      </w:r>
      <w:proofErr w:type="gramEnd"/>
      <w:r w:rsidRPr="00015678">
        <w:rPr>
          <w:rFonts w:ascii="Times New Roman" w:hAnsi="Times New Roman" w:cs="Times New Roman"/>
          <w:i/>
          <w:iCs/>
          <w:sz w:val="24"/>
          <w:szCs w:val="24"/>
        </w:rPr>
        <w:t xml:space="preserve"> конца стишка),</w:t>
      </w:r>
    </w:p>
    <w:p w14:paraId="21B1D937" w14:textId="77777777" w:rsidR="00015678" w:rsidRPr="00015678" w:rsidRDefault="00015678" w:rsidP="00015678">
      <w:pPr>
        <w:rPr>
          <w:rFonts w:ascii="Times New Roman" w:hAnsi="Times New Roman" w:cs="Times New Roman"/>
          <w:sz w:val="24"/>
          <w:szCs w:val="24"/>
        </w:rPr>
      </w:pPr>
      <w:r w:rsidRPr="00015678">
        <w:rPr>
          <w:rFonts w:ascii="Times New Roman" w:hAnsi="Times New Roman" w:cs="Times New Roman"/>
          <w:sz w:val="24"/>
          <w:szCs w:val="24"/>
        </w:rPr>
        <w:t>Где ты живешь!</w:t>
      </w:r>
    </w:p>
    <w:p w14:paraId="6055CA74" w14:textId="77777777" w:rsidR="002E0E7C" w:rsidRPr="00015678" w:rsidRDefault="002E0E7C">
      <w:pPr>
        <w:rPr>
          <w:rFonts w:ascii="Times New Roman" w:hAnsi="Times New Roman" w:cs="Times New Roman"/>
          <w:sz w:val="24"/>
          <w:szCs w:val="24"/>
        </w:rPr>
      </w:pPr>
    </w:p>
    <w:sectPr w:rsidR="002E0E7C" w:rsidRPr="00015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D0C21"/>
    <w:multiLevelType w:val="multilevel"/>
    <w:tmpl w:val="0994C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762CEC"/>
    <w:multiLevelType w:val="multilevel"/>
    <w:tmpl w:val="18A6F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0399461">
    <w:abstractNumId w:val="1"/>
  </w:num>
  <w:num w:numId="2" w16cid:durableId="97917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66C"/>
    <w:rsid w:val="00015678"/>
    <w:rsid w:val="002E0E7C"/>
    <w:rsid w:val="00373D20"/>
    <w:rsid w:val="0044266C"/>
    <w:rsid w:val="00ED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74F5DE-0031-4465-8730-825AB347F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2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2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6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2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26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2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2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2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2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6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26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26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26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266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26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26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26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26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2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2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2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2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2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26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26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266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26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266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266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1567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15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zz_9IjLYKz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2446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Лисовец</dc:creator>
  <cp:keywords/>
  <dc:description/>
  <cp:lastModifiedBy>Светлана Лисовец</cp:lastModifiedBy>
  <cp:revision>2</cp:revision>
  <dcterms:created xsi:type="dcterms:W3CDTF">2026-01-13T12:49:00Z</dcterms:created>
  <dcterms:modified xsi:type="dcterms:W3CDTF">2026-01-13T12:51:00Z</dcterms:modified>
</cp:coreProperties>
</file>