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B62" w:rsidRPr="00A97B62" w:rsidRDefault="00A97B62" w:rsidP="00A97B62">
      <w:pPr>
        <w:spacing w:after="12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A97B62">
        <w:rPr>
          <w:rFonts w:ascii="Times New Roman" w:eastAsia="Calibri" w:hAnsi="Times New Roman" w:cs="Times New Roman"/>
          <w:b/>
          <w:caps/>
          <w:sz w:val="24"/>
          <w:szCs w:val="24"/>
        </w:rPr>
        <w:t>Областное государственное бюджетное учреждение социального обслуживания</w:t>
      </w:r>
    </w:p>
    <w:p w:rsidR="00A97B62" w:rsidRPr="00A97B62" w:rsidRDefault="00A97B62" w:rsidP="00A97B62">
      <w:pPr>
        <w:spacing w:after="12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A97B62">
        <w:rPr>
          <w:rFonts w:ascii="Times New Roman" w:eastAsia="Calibri" w:hAnsi="Times New Roman" w:cs="Times New Roman"/>
          <w:b/>
          <w:caps/>
          <w:sz w:val="24"/>
          <w:szCs w:val="24"/>
        </w:rPr>
        <w:t>«Братский центр социальной реабилитации «Росток»</w:t>
      </w:r>
    </w:p>
    <w:p w:rsidR="00A97B62" w:rsidRDefault="00A97B62" w:rsidP="00A97B62">
      <w:pPr>
        <w:spacing w:after="12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97B62" w:rsidRPr="00A97B62" w:rsidRDefault="00A97B62" w:rsidP="00A97B62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7B62">
        <w:rPr>
          <w:rFonts w:ascii="Times New Roman" w:eastAsia="Calibri" w:hAnsi="Times New Roman" w:cs="Times New Roman"/>
          <w:b/>
          <w:sz w:val="24"/>
          <w:szCs w:val="24"/>
        </w:rPr>
        <w:t>Аналитическая справка по результатам мониторинга</w:t>
      </w:r>
      <w:r w:rsidRPr="00A97B62">
        <w:rPr>
          <w:b/>
          <w:sz w:val="24"/>
          <w:szCs w:val="24"/>
        </w:rPr>
        <w:t xml:space="preserve"> </w:t>
      </w:r>
      <w:r w:rsidRPr="00A97B62">
        <w:rPr>
          <w:rFonts w:ascii="Times New Roman" w:eastAsia="Calibri" w:hAnsi="Times New Roman" w:cs="Times New Roman"/>
          <w:b/>
          <w:sz w:val="24"/>
          <w:szCs w:val="24"/>
        </w:rPr>
        <w:t>коррекционно-развивающей работы и выполнения получателями социальных услуг индивидуальных реабилитационных программ</w:t>
      </w:r>
    </w:p>
    <w:p w:rsidR="00801AA3" w:rsidRPr="009A3859" w:rsidRDefault="009330A3" w:rsidP="00A97B6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859">
        <w:rPr>
          <w:rFonts w:ascii="Times New Roman" w:hAnsi="Times New Roman" w:cs="Times New Roman"/>
          <w:sz w:val="24"/>
          <w:szCs w:val="24"/>
        </w:rPr>
        <w:t>Для оценки динамики достижений получателей социальных услуг, эффективности форм и методов работы был проведен мониторинг планируемых итоговых рез</w:t>
      </w:r>
      <w:r w:rsidR="00532271">
        <w:rPr>
          <w:rFonts w:ascii="Times New Roman" w:hAnsi="Times New Roman" w:cs="Times New Roman"/>
          <w:sz w:val="24"/>
          <w:szCs w:val="24"/>
        </w:rPr>
        <w:t>ультатов освоения коррекционно-</w:t>
      </w:r>
      <w:r w:rsidRPr="009A3859">
        <w:rPr>
          <w:rFonts w:ascii="Times New Roman" w:hAnsi="Times New Roman" w:cs="Times New Roman"/>
          <w:sz w:val="24"/>
          <w:szCs w:val="24"/>
        </w:rPr>
        <w:t>развивающей программы «</w:t>
      </w:r>
      <w:r w:rsidR="008D2162">
        <w:rPr>
          <w:rFonts w:ascii="Times New Roman" w:hAnsi="Times New Roman" w:cs="Times New Roman"/>
          <w:sz w:val="24"/>
          <w:szCs w:val="24"/>
        </w:rPr>
        <w:t>Я и мир вокруг</w:t>
      </w:r>
      <w:r w:rsidRPr="009A3859">
        <w:rPr>
          <w:rFonts w:ascii="Times New Roman" w:hAnsi="Times New Roman" w:cs="Times New Roman"/>
          <w:sz w:val="24"/>
          <w:szCs w:val="24"/>
        </w:rPr>
        <w:t xml:space="preserve">», реализуемой в </w:t>
      </w:r>
      <w:r w:rsidR="008718B2" w:rsidRPr="009A3859">
        <w:rPr>
          <w:rFonts w:ascii="Times New Roman" w:hAnsi="Times New Roman" w:cs="Times New Roman"/>
          <w:sz w:val="24"/>
          <w:szCs w:val="24"/>
        </w:rPr>
        <w:t>Б</w:t>
      </w:r>
      <w:r w:rsidR="008D2162">
        <w:rPr>
          <w:rFonts w:ascii="Times New Roman" w:hAnsi="Times New Roman" w:cs="Times New Roman"/>
          <w:sz w:val="24"/>
          <w:szCs w:val="24"/>
        </w:rPr>
        <w:t>ЦСР</w:t>
      </w:r>
      <w:r w:rsidR="008718B2" w:rsidRPr="009A3859">
        <w:rPr>
          <w:rFonts w:ascii="Times New Roman" w:hAnsi="Times New Roman" w:cs="Times New Roman"/>
          <w:sz w:val="24"/>
          <w:szCs w:val="24"/>
        </w:rPr>
        <w:t xml:space="preserve"> «Росток».</w:t>
      </w:r>
    </w:p>
    <w:p w:rsidR="003D5359" w:rsidRDefault="008718B2" w:rsidP="00A97B6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859">
        <w:rPr>
          <w:rFonts w:ascii="Times New Roman" w:hAnsi="Times New Roman" w:cs="Times New Roman"/>
          <w:sz w:val="24"/>
          <w:szCs w:val="24"/>
        </w:rPr>
        <w:t xml:space="preserve">Диагностику прошли 25 </w:t>
      </w:r>
      <w:r w:rsidR="00532271">
        <w:rPr>
          <w:rFonts w:ascii="Times New Roman" w:hAnsi="Times New Roman" w:cs="Times New Roman"/>
          <w:sz w:val="24"/>
          <w:szCs w:val="24"/>
        </w:rPr>
        <w:t xml:space="preserve">получателей социальных услуг </w:t>
      </w:r>
      <w:r w:rsidRPr="009A3859">
        <w:rPr>
          <w:rFonts w:ascii="Times New Roman" w:hAnsi="Times New Roman" w:cs="Times New Roman"/>
          <w:sz w:val="24"/>
          <w:szCs w:val="24"/>
        </w:rPr>
        <w:t xml:space="preserve"> от 10-18 лет</w:t>
      </w:r>
      <w:r w:rsidR="003D5359" w:rsidRPr="009A3859">
        <w:rPr>
          <w:rFonts w:ascii="Times New Roman" w:hAnsi="Times New Roman" w:cs="Times New Roman"/>
          <w:sz w:val="24"/>
          <w:szCs w:val="24"/>
        </w:rPr>
        <w:t>.</w:t>
      </w:r>
      <w:r w:rsidR="00532271">
        <w:rPr>
          <w:rFonts w:ascii="Times New Roman" w:hAnsi="Times New Roman" w:cs="Times New Roman"/>
          <w:sz w:val="24"/>
          <w:szCs w:val="24"/>
        </w:rPr>
        <w:t xml:space="preserve"> Из них все дети имеют интеллектуальные нарушения различной степени (умственная отсталость умеренной </w:t>
      </w:r>
      <w:r w:rsidR="00872408">
        <w:rPr>
          <w:rFonts w:ascii="Times New Roman" w:hAnsi="Times New Roman" w:cs="Times New Roman"/>
          <w:sz w:val="24"/>
          <w:szCs w:val="24"/>
        </w:rPr>
        <w:t xml:space="preserve">- 19 человек </w:t>
      </w:r>
      <w:r w:rsidR="00532271">
        <w:rPr>
          <w:rFonts w:ascii="Times New Roman" w:hAnsi="Times New Roman" w:cs="Times New Roman"/>
          <w:sz w:val="24"/>
          <w:szCs w:val="24"/>
        </w:rPr>
        <w:t>и тяжелой степени</w:t>
      </w:r>
      <w:r w:rsidR="00872408">
        <w:rPr>
          <w:rFonts w:ascii="Times New Roman" w:hAnsi="Times New Roman" w:cs="Times New Roman"/>
          <w:sz w:val="24"/>
          <w:szCs w:val="24"/>
        </w:rPr>
        <w:t xml:space="preserve"> - 6 человек</w:t>
      </w:r>
      <w:r w:rsidR="00532271">
        <w:rPr>
          <w:rFonts w:ascii="Times New Roman" w:hAnsi="Times New Roman" w:cs="Times New Roman"/>
          <w:sz w:val="24"/>
          <w:szCs w:val="24"/>
        </w:rPr>
        <w:t xml:space="preserve">) имеют значительные нарушения познавательного и речевого развития, испытывают трудности социализации. </w:t>
      </w:r>
    </w:p>
    <w:tbl>
      <w:tblPr>
        <w:tblStyle w:val="17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80"/>
        <w:gridCol w:w="1843"/>
      </w:tblGrid>
      <w:tr w:rsidR="00F713B8" w:rsidRPr="00F713B8" w:rsidTr="00872408">
        <w:tc>
          <w:tcPr>
            <w:tcW w:w="9923" w:type="dxa"/>
            <w:gridSpan w:val="2"/>
          </w:tcPr>
          <w:p w:rsidR="00F713B8" w:rsidRPr="00F713B8" w:rsidRDefault="00F713B8" w:rsidP="00F713B8">
            <w:pPr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713B8">
              <w:rPr>
                <w:rFonts w:ascii="Times New Roman" w:eastAsia="Times New Roman" w:hAnsi="Times New Roman"/>
                <w:sz w:val="22"/>
                <w:szCs w:val="22"/>
              </w:rPr>
              <w:t>Характеристика контингента</w:t>
            </w:r>
          </w:p>
        </w:tc>
      </w:tr>
      <w:tr w:rsidR="00F713B8" w:rsidRPr="00F713B8" w:rsidTr="00872408">
        <w:tc>
          <w:tcPr>
            <w:tcW w:w="8080" w:type="dxa"/>
          </w:tcPr>
          <w:p w:rsidR="00F713B8" w:rsidRPr="00F713B8" w:rsidRDefault="00F713B8" w:rsidP="00F713B8">
            <w:pPr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713B8">
              <w:rPr>
                <w:rFonts w:ascii="Times New Roman" w:eastAsia="Times New Roman" w:hAnsi="Times New Roman"/>
                <w:sz w:val="22"/>
                <w:szCs w:val="22"/>
              </w:rPr>
              <w:t>Структура нарушения</w:t>
            </w:r>
          </w:p>
        </w:tc>
        <w:tc>
          <w:tcPr>
            <w:tcW w:w="1843" w:type="dxa"/>
          </w:tcPr>
          <w:p w:rsidR="00F713B8" w:rsidRPr="00F713B8" w:rsidRDefault="00F713B8" w:rsidP="00F713B8">
            <w:pPr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713B8">
              <w:rPr>
                <w:rFonts w:ascii="Times New Roman" w:eastAsia="Times New Roman" w:hAnsi="Times New Roman"/>
                <w:sz w:val="22"/>
                <w:szCs w:val="22"/>
              </w:rPr>
              <w:t xml:space="preserve">% детей, имеющих данное нарушение от общего количества обучающихся </w:t>
            </w:r>
          </w:p>
        </w:tc>
      </w:tr>
      <w:tr w:rsidR="00F713B8" w:rsidRPr="00F713B8" w:rsidTr="00872408">
        <w:tc>
          <w:tcPr>
            <w:tcW w:w="8080" w:type="dxa"/>
          </w:tcPr>
          <w:p w:rsidR="00F713B8" w:rsidRPr="00F713B8" w:rsidRDefault="00F713B8" w:rsidP="00F713B8">
            <w:pPr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713B8">
              <w:rPr>
                <w:rFonts w:ascii="Times New Roman" w:eastAsia="Times New Roman" w:hAnsi="Times New Roman"/>
                <w:sz w:val="22"/>
                <w:szCs w:val="22"/>
              </w:rPr>
              <w:t>Нарушения речевого развития на фоне умственной отсталости умеренной степени</w:t>
            </w:r>
          </w:p>
        </w:tc>
        <w:tc>
          <w:tcPr>
            <w:tcW w:w="1843" w:type="dxa"/>
          </w:tcPr>
          <w:p w:rsidR="00F713B8" w:rsidRPr="00F713B8" w:rsidRDefault="00F713B8" w:rsidP="00F713B8">
            <w:pPr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713B8">
              <w:rPr>
                <w:rFonts w:ascii="Times New Roman" w:eastAsia="Times New Roman" w:hAnsi="Times New Roman"/>
                <w:sz w:val="22"/>
                <w:szCs w:val="22"/>
              </w:rPr>
              <w:t>76%</w:t>
            </w:r>
          </w:p>
        </w:tc>
      </w:tr>
      <w:tr w:rsidR="00F713B8" w:rsidRPr="00F713B8" w:rsidTr="00872408">
        <w:tc>
          <w:tcPr>
            <w:tcW w:w="8080" w:type="dxa"/>
          </w:tcPr>
          <w:p w:rsidR="00F713B8" w:rsidRPr="00F713B8" w:rsidRDefault="00F713B8" w:rsidP="00F713B8">
            <w:pPr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713B8">
              <w:rPr>
                <w:rFonts w:ascii="Times New Roman" w:eastAsia="Times New Roman" w:hAnsi="Times New Roman"/>
                <w:sz w:val="22"/>
                <w:szCs w:val="22"/>
              </w:rPr>
              <w:t>Нарушения коммуникативных навыков (формирование навыков альтернативной коммуникации на фоне умственной отсталости тяжелой степени)</w:t>
            </w:r>
          </w:p>
        </w:tc>
        <w:tc>
          <w:tcPr>
            <w:tcW w:w="1843" w:type="dxa"/>
          </w:tcPr>
          <w:p w:rsidR="00F713B8" w:rsidRPr="00F713B8" w:rsidRDefault="00F713B8" w:rsidP="00F713B8">
            <w:pPr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713B8">
              <w:rPr>
                <w:rFonts w:ascii="Times New Roman" w:eastAsia="Times New Roman" w:hAnsi="Times New Roman"/>
                <w:sz w:val="22"/>
                <w:szCs w:val="22"/>
              </w:rPr>
              <w:t>24%</w:t>
            </w:r>
          </w:p>
        </w:tc>
      </w:tr>
      <w:tr w:rsidR="00F713B8" w:rsidRPr="00F713B8" w:rsidTr="00872408">
        <w:tc>
          <w:tcPr>
            <w:tcW w:w="8080" w:type="dxa"/>
          </w:tcPr>
          <w:p w:rsidR="00F713B8" w:rsidRPr="00F713B8" w:rsidRDefault="00F713B8" w:rsidP="00F713B8">
            <w:pPr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713B8">
              <w:rPr>
                <w:rFonts w:ascii="Times New Roman" w:eastAsia="Times New Roman" w:hAnsi="Times New Roman"/>
                <w:sz w:val="22"/>
                <w:szCs w:val="22"/>
              </w:rPr>
              <w:t>Нарушения познавательных процессов (восприятия, мышления, внимания, памяти) на фоне умственной отсталости умеренной степени</w:t>
            </w:r>
          </w:p>
        </w:tc>
        <w:tc>
          <w:tcPr>
            <w:tcW w:w="1843" w:type="dxa"/>
          </w:tcPr>
          <w:p w:rsidR="00F713B8" w:rsidRPr="00F713B8" w:rsidRDefault="00F713B8" w:rsidP="00F713B8">
            <w:pPr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713B8">
              <w:rPr>
                <w:rFonts w:ascii="Times New Roman" w:eastAsia="Times New Roman" w:hAnsi="Times New Roman"/>
                <w:sz w:val="22"/>
                <w:szCs w:val="22"/>
              </w:rPr>
              <w:t>76%</w:t>
            </w:r>
          </w:p>
        </w:tc>
      </w:tr>
      <w:tr w:rsidR="00F713B8" w:rsidRPr="00F713B8" w:rsidTr="00872408">
        <w:tc>
          <w:tcPr>
            <w:tcW w:w="8080" w:type="dxa"/>
          </w:tcPr>
          <w:p w:rsidR="00F713B8" w:rsidRPr="00F713B8" w:rsidRDefault="00F713B8" w:rsidP="00F713B8">
            <w:pPr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713B8">
              <w:rPr>
                <w:rFonts w:ascii="Times New Roman" w:eastAsia="Times New Roman" w:hAnsi="Times New Roman"/>
                <w:sz w:val="22"/>
                <w:szCs w:val="22"/>
              </w:rPr>
              <w:t>Нарушения познавательных процессов (восприятия, мышления, внимания, памяти) на фоне умственной отсталости тяжелой степени</w:t>
            </w:r>
          </w:p>
        </w:tc>
        <w:tc>
          <w:tcPr>
            <w:tcW w:w="1843" w:type="dxa"/>
          </w:tcPr>
          <w:p w:rsidR="00F713B8" w:rsidRPr="00F713B8" w:rsidRDefault="00F713B8" w:rsidP="00F713B8">
            <w:pPr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713B8">
              <w:rPr>
                <w:rFonts w:ascii="Times New Roman" w:eastAsia="Times New Roman" w:hAnsi="Times New Roman"/>
                <w:sz w:val="22"/>
                <w:szCs w:val="22"/>
              </w:rPr>
              <w:t>24%</w:t>
            </w:r>
          </w:p>
        </w:tc>
      </w:tr>
      <w:tr w:rsidR="00F713B8" w:rsidRPr="00F713B8" w:rsidTr="00872408">
        <w:tc>
          <w:tcPr>
            <w:tcW w:w="8080" w:type="dxa"/>
          </w:tcPr>
          <w:p w:rsidR="00F713B8" w:rsidRPr="00F713B8" w:rsidRDefault="00F713B8" w:rsidP="00F713B8">
            <w:pPr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713B8">
              <w:rPr>
                <w:rFonts w:ascii="Times New Roman" w:eastAsia="Times New Roman" w:hAnsi="Times New Roman"/>
                <w:sz w:val="22"/>
                <w:szCs w:val="22"/>
              </w:rPr>
              <w:t>Трудности социализации (формирование навыков социализации) при умственной отсталости умеренной степени</w:t>
            </w:r>
          </w:p>
        </w:tc>
        <w:tc>
          <w:tcPr>
            <w:tcW w:w="1843" w:type="dxa"/>
          </w:tcPr>
          <w:p w:rsidR="00F713B8" w:rsidRPr="00F713B8" w:rsidRDefault="00F713B8" w:rsidP="00F713B8">
            <w:pPr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713B8">
              <w:rPr>
                <w:rFonts w:ascii="Times New Roman" w:eastAsia="Times New Roman" w:hAnsi="Times New Roman"/>
                <w:sz w:val="22"/>
                <w:szCs w:val="22"/>
              </w:rPr>
              <w:t>76%</w:t>
            </w:r>
          </w:p>
        </w:tc>
      </w:tr>
    </w:tbl>
    <w:p w:rsidR="009A3859" w:rsidRPr="00532271" w:rsidRDefault="00532271" w:rsidP="0053227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859">
        <w:rPr>
          <w:rFonts w:ascii="Times New Roman" w:hAnsi="Times New Roman" w:cs="Times New Roman"/>
          <w:sz w:val="24"/>
          <w:szCs w:val="24"/>
        </w:rPr>
        <w:t xml:space="preserve">Мониторинг качества освоения </w:t>
      </w:r>
      <w:r>
        <w:rPr>
          <w:rFonts w:ascii="Times New Roman" w:hAnsi="Times New Roman" w:cs="Times New Roman"/>
          <w:sz w:val="24"/>
          <w:szCs w:val="24"/>
        </w:rPr>
        <w:t>коррекционной программы получателями социальных услуг</w:t>
      </w:r>
      <w:r w:rsidRPr="009A3859">
        <w:rPr>
          <w:rFonts w:ascii="Times New Roman" w:hAnsi="Times New Roman" w:cs="Times New Roman"/>
          <w:sz w:val="24"/>
          <w:szCs w:val="24"/>
        </w:rPr>
        <w:t xml:space="preserve"> за 202</w:t>
      </w:r>
      <w:r w:rsidR="008D2162">
        <w:rPr>
          <w:rFonts w:ascii="Times New Roman" w:hAnsi="Times New Roman" w:cs="Times New Roman"/>
          <w:sz w:val="24"/>
          <w:szCs w:val="24"/>
        </w:rPr>
        <w:t>4</w:t>
      </w:r>
      <w:r w:rsidRPr="009A3859">
        <w:rPr>
          <w:rFonts w:ascii="Times New Roman" w:hAnsi="Times New Roman" w:cs="Times New Roman"/>
          <w:sz w:val="24"/>
          <w:szCs w:val="24"/>
        </w:rPr>
        <w:t>-202</w:t>
      </w:r>
      <w:r w:rsidR="008D2162">
        <w:rPr>
          <w:rFonts w:ascii="Times New Roman" w:hAnsi="Times New Roman" w:cs="Times New Roman"/>
          <w:sz w:val="24"/>
          <w:szCs w:val="24"/>
        </w:rPr>
        <w:t>5</w:t>
      </w:r>
      <w:r w:rsidRPr="009A3859">
        <w:rPr>
          <w:rFonts w:ascii="Times New Roman" w:hAnsi="Times New Roman" w:cs="Times New Roman"/>
          <w:sz w:val="24"/>
          <w:szCs w:val="24"/>
        </w:rPr>
        <w:t xml:space="preserve"> учебный год показал следующие результаты:</w:t>
      </w:r>
    </w:p>
    <w:tbl>
      <w:tblPr>
        <w:tblStyle w:val="17"/>
        <w:tblpPr w:leftFromText="180" w:rightFromText="180" w:vertAnchor="text" w:horzAnchor="margin" w:tblpY="203"/>
        <w:tblOverlap w:val="never"/>
        <w:tblW w:w="10031" w:type="dxa"/>
        <w:tblLayout w:type="fixed"/>
        <w:tblLook w:val="04A0" w:firstRow="1" w:lastRow="0" w:firstColumn="1" w:lastColumn="0" w:noHBand="0" w:noVBand="1"/>
      </w:tblPr>
      <w:tblGrid>
        <w:gridCol w:w="4644"/>
        <w:gridCol w:w="1560"/>
        <w:gridCol w:w="1984"/>
        <w:gridCol w:w="1843"/>
      </w:tblGrid>
      <w:tr w:rsidR="00532271" w:rsidRPr="006C362C" w:rsidTr="00532271">
        <w:tc>
          <w:tcPr>
            <w:tcW w:w="4644" w:type="dxa"/>
            <w:vMerge w:val="restart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 w:rsidRPr="006C362C">
              <w:rPr>
                <w:rFonts w:ascii="Times New Roman" w:eastAsia="Times New Roman" w:hAnsi="Times New Roman"/>
              </w:rPr>
              <w:t>Структура нарушения</w:t>
            </w:r>
          </w:p>
        </w:tc>
        <w:tc>
          <w:tcPr>
            <w:tcW w:w="1560" w:type="dxa"/>
            <w:vMerge w:val="restart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 w:rsidRPr="006C362C">
              <w:rPr>
                <w:rFonts w:ascii="Times New Roman" w:eastAsia="Times New Roman" w:hAnsi="Times New Roman"/>
              </w:rPr>
              <w:t>Уровни освоения программы</w:t>
            </w:r>
          </w:p>
        </w:tc>
        <w:tc>
          <w:tcPr>
            <w:tcW w:w="3827" w:type="dxa"/>
            <w:gridSpan w:val="2"/>
          </w:tcPr>
          <w:p w:rsidR="00532271" w:rsidRPr="006C362C" w:rsidRDefault="00532271" w:rsidP="008D2162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8D2162">
              <w:rPr>
                <w:rFonts w:ascii="Times New Roman" w:eastAsia="Times New Roman" w:hAnsi="Times New Roman"/>
              </w:rPr>
              <w:t>4</w:t>
            </w:r>
            <w:r>
              <w:rPr>
                <w:rFonts w:ascii="Times New Roman" w:eastAsia="Times New Roman" w:hAnsi="Times New Roman"/>
              </w:rPr>
              <w:t>/202</w:t>
            </w:r>
            <w:r w:rsidR="008D2162">
              <w:rPr>
                <w:rFonts w:ascii="Times New Roman" w:eastAsia="Times New Roman" w:hAnsi="Times New Roman"/>
              </w:rPr>
              <w:t>5</w:t>
            </w:r>
          </w:p>
        </w:tc>
      </w:tr>
      <w:tr w:rsidR="00532271" w:rsidRPr="006C362C" w:rsidTr="00532271">
        <w:tc>
          <w:tcPr>
            <w:tcW w:w="4644" w:type="dxa"/>
            <w:vMerge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vMerge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 w:rsidRPr="006C362C">
              <w:rPr>
                <w:rFonts w:ascii="Times New Roman" w:eastAsia="Times New Roman" w:hAnsi="Times New Roman"/>
              </w:rPr>
              <w:t xml:space="preserve">На начало </w:t>
            </w:r>
            <w:proofErr w:type="spellStart"/>
            <w:r w:rsidRPr="006C362C">
              <w:rPr>
                <w:rFonts w:ascii="Times New Roman" w:eastAsia="Times New Roman" w:hAnsi="Times New Roman"/>
              </w:rPr>
              <w:t>уч.года</w:t>
            </w:r>
            <w:proofErr w:type="spellEnd"/>
          </w:p>
        </w:tc>
        <w:tc>
          <w:tcPr>
            <w:tcW w:w="1843" w:type="dxa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 w:rsidRPr="006C362C">
              <w:rPr>
                <w:rFonts w:ascii="Times New Roman" w:eastAsia="Times New Roman" w:hAnsi="Times New Roman"/>
              </w:rPr>
              <w:t xml:space="preserve">На конец </w:t>
            </w:r>
            <w:proofErr w:type="spellStart"/>
            <w:r w:rsidRPr="006C362C">
              <w:rPr>
                <w:rFonts w:ascii="Times New Roman" w:eastAsia="Times New Roman" w:hAnsi="Times New Roman"/>
              </w:rPr>
              <w:t>уч.года</w:t>
            </w:r>
            <w:proofErr w:type="spellEnd"/>
          </w:p>
        </w:tc>
      </w:tr>
      <w:tr w:rsidR="00532271" w:rsidRPr="006C362C" w:rsidTr="00532271">
        <w:tc>
          <w:tcPr>
            <w:tcW w:w="4644" w:type="dxa"/>
            <w:vMerge w:val="restart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 w:rsidRPr="008521C2">
              <w:rPr>
                <w:rFonts w:ascii="Times New Roman" w:eastAsia="Times New Roman" w:hAnsi="Times New Roman"/>
              </w:rPr>
              <w:t>Нарушения речевого развития на фоне умственной отсталости умеренной степени</w:t>
            </w:r>
            <w:r>
              <w:rPr>
                <w:rFonts w:ascii="Times New Roman" w:eastAsia="Times New Roman" w:hAnsi="Times New Roman"/>
              </w:rPr>
              <w:t xml:space="preserve"> (развитие устной речи)</w:t>
            </w: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высокий</w:t>
            </w:r>
          </w:p>
        </w:tc>
        <w:tc>
          <w:tcPr>
            <w:tcW w:w="1984" w:type="dxa"/>
          </w:tcPr>
          <w:p w:rsidR="00532271" w:rsidRPr="006C362C" w:rsidRDefault="008D2162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  <w:r w:rsidR="00532271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843" w:type="dxa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5%</w:t>
            </w:r>
          </w:p>
        </w:tc>
      </w:tr>
      <w:tr w:rsidR="00532271" w:rsidRPr="006C362C" w:rsidTr="00532271">
        <w:tc>
          <w:tcPr>
            <w:tcW w:w="4644" w:type="dxa"/>
            <w:vMerge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средний</w:t>
            </w:r>
          </w:p>
        </w:tc>
        <w:tc>
          <w:tcPr>
            <w:tcW w:w="1984" w:type="dxa"/>
          </w:tcPr>
          <w:p w:rsidR="00532271" w:rsidRPr="006C362C" w:rsidRDefault="00532271" w:rsidP="001E5EB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  <w:r w:rsidR="001E5EB8">
              <w:rPr>
                <w:rFonts w:ascii="Times New Roman" w:eastAsia="Times New Roman" w:hAnsi="Times New Roman"/>
              </w:rPr>
              <w:t>4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843" w:type="dxa"/>
          </w:tcPr>
          <w:p w:rsidR="00532271" w:rsidRPr="006C362C" w:rsidRDefault="001E5EB8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</w:t>
            </w:r>
            <w:r w:rsidR="00532271">
              <w:rPr>
                <w:rFonts w:ascii="Times New Roman" w:eastAsia="Times New Roman" w:hAnsi="Times New Roman"/>
              </w:rPr>
              <w:t>%</w:t>
            </w:r>
          </w:p>
        </w:tc>
      </w:tr>
      <w:tr w:rsidR="00532271" w:rsidRPr="006C362C" w:rsidTr="00532271">
        <w:tc>
          <w:tcPr>
            <w:tcW w:w="4644" w:type="dxa"/>
            <w:vMerge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низкий</w:t>
            </w:r>
          </w:p>
        </w:tc>
        <w:tc>
          <w:tcPr>
            <w:tcW w:w="1984" w:type="dxa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85%</w:t>
            </w:r>
          </w:p>
        </w:tc>
        <w:tc>
          <w:tcPr>
            <w:tcW w:w="1843" w:type="dxa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45%</w:t>
            </w:r>
          </w:p>
        </w:tc>
      </w:tr>
      <w:tr w:rsidR="00532271" w:rsidRPr="006C362C" w:rsidTr="00532271">
        <w:tc>
          <w:tcPr>
            <w:tcW w:w="4644" w:type="dxa"/>
            <w:vMerge w:val="restart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 w:rsidRPr="009565ED">
              <w:rPr>
                <w:rFonts w:ascii="Times New Roman" w:eastAsia="Times New Roman" w:hAnsi="Times New Roman"/>
              </w:rPr>
              <w:t>Нару</w:t>
            </w:r>
            <w:r>
              <w:rPr>
                <w:rFonts w:ascii="Times New Roman" w:eastAsia="Times New Roman" w:hAnsi="Times New Roman"/>
              </w:rPr>
              <w:t>шения коммуникативных навыков (ф</w:t>
            </w:r>
            <w:r w:rsidRPr="009565ED">
              <w:rPr>
                <w:rFonts w:ascii="Times New Roman" w:eastAsia="Times New Roman" w:hAnsi="Times New Roman"/>
              </w:rPr>
              <w:t>ормирование навыков альтернативной коммуникации на фоне умственной отсталости тяжелой степени)</w:t>
            </w: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высокий</w:t>
            </w:r>
          </w:p>
        </w:tc>
        <w:tc>
          <w:tcPr>
            <w:tcW w:w="1984" w:type="dxa"/>
          </w:tcPr>
          <w:p w:rsidR="00532271" w:rsidRPr="006C362C" w:rsidRDefault="001E5EB8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  <w:r w:rsidR="00532271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843" w:type="dxa"/>
          </w:tcPr>
          <w:p w:rsidR="00532271" w:rsidRPr="006C362C" w:rsidRDefault="001E5EB8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532271">
              <w:rPr>
                <w:rFonts w:ascii="Times New Roman" w:eastAsia="Times New Roman" w:hAnsi="Times New Roman"/>
              </w:rPr>
              <w:t>%</w:t>
            </w:r>
          </w:p>
        </w:tc>
      </w:tr>
      <w:tr w:rsidR="00532271" w:rsidRPr="006C362C" w:rsidTr="00532271">
        <w:tc>
          <w:tcPr>
            <w:tcW w:w="4644" w:type="dxa"/>
            <w:vMerge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средний</w:t>
            </w:r>
          </w:p>
        </w:tc>
        <w:tc>
          <w:tcPr>
            <w:tcW w:w="1984" w:type="dxa"/>
          </w:tcPr>
          <w:p w:rsidR="00532271" w:rsidRPr="006C362C" w:rsidRDefault="00532271" w:rsidP="001E5EB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1E5EB8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843" w:type="dxa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17%</w:t>
            </w:r>
          </w:p>
        </w:tc>
      </w:tr>
      <w:tr w:rsidR="00532271" w:rsidRPr="006C362C" w:rsidTr="00532271">
        <w:tc>
          <w:tcPr>
            <w:tcW w:w="4644" w:type="dxa"/>
            <w:vMerge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низкий</w:t>
            </w:r>
          </w:p>
        </w:tc>
        <w:tc>
          <w:tcPr>
            <w:tcW w:w="1984" w:type="dxa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67%</w:t>
            </w:r>
          </w:p>
        </w:tc>
        <w:tc>
          <w:tcPr>
            <w:tcW w:w="1843" w:type="dxa"/>
          </w:tcPr>
          <w:p w:rsidR="00532271" w:rsidRPr="006C362C" w:rsidRDefault="00532271" w:rsidP="001E5EB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  <w:r w:rsidR="001E5EB8">
              <w:rPr>
                <w:rFonts w:ascii="Times New Roman" w:eastAsia="Times New Roman" w:hAnsi="Times New Roman"/>
              </w:rPr>
              <w:t>1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</w:tr>
      <w:tr w:rsidR="00532271" w:rsidRPr="006C362C" w:rsidTr="00532271">
        <w:tc>
          <w:tcPr>
            <w:tcW w:w="4644" w:type="dxa"/>
            <w:vMerge w:val="restart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</w:t>
            </w:r>
            <w:r w:rsidRPr="009565ED">
              <w:rPr>
                <w:rFonts w:ascii="Times New Roman" w:eastAsia="Times New Roman" w:hAnsi="Times New Roman"/>
              </w:rPr>
              <w:t>арушения познавательных процессов (восприятия, мышления, внимания, памяти) на фоне умственной отсталости умеренной степени</w:t>
            </w: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высокий</w:t>
            </w:r>
          </w:p>
        </w:tc>
        <w:tc>
          <w:tcPr>
            <w:tcW w:w="1984" w:type="dxa"/>
          </w:tcPr>
          <w:p w:rsidR="00532271" w:rsidRPr="006C362C" w:rsidRDefault="008D2162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532271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843" w:type="dxa"/>
          </w:tcPr>
          <w:p w:rsidR="00532271" w:rsidRPr="006C362C" w:rsidRDefault="008D2162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="00532271">
              <w:rPr>
                <w:rFonts w:ascii="Times New Roman" w:eastAsia="Times New Roman" w:hAnsi="Times New Roman"/>
              </w:rPr>
              <w:t>%</w:t>
            </w:r>
          </w:p>
        </w:tc>
      </w:tr>
      <w:tr w:rsidR="00532271" w:rsidRPr="006C362C" w:rsidTr="00532271">
        <w:tc>
          <w:tcPr>
            <w:tcW w:w="4644" w:type="dxa"/>
            <w:vMerge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средний</w:t>
            </w:r>
          </w:p>
        </w:tc>
        <w:tc>
          <w:tcPr>
            <w:tcW w:w="1984" w:type="dxa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47%</w:t>
            </w:r>
          </w:p>
        </w:tc>
        <w:tc>
          <w:tcPr>
            <w:tcW w:w="1843" w:type="dxa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68%</w:t>
            </w:r>
          </w:p>
        </w:tc>
      </w:tr>
      <w:tr w:rsidR="00532271" w:rsidRPr="006C362C" w:rsidTr="00532271">
        <w:tc>
          <w:tcPr>
            <w:tcW w:w="4644" w:type="dxa"/>
            <w:vMerge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низкий</w:t>
            </w:r>
          </w:p>
        </w:tc>
        <w:tc>
          <w:tcPr>
            <w:tcW w:w="1984" w:type="dxa"/>
          </w:tcPr>
          <w:p w:rsidR="00532271" w:rsidRPr="006C362C" w:rsidRDefault="00532271" w:rsidP="001E5EB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="001E5EB8">
              <w:rPr>
                <w:rFonts w:ascii="Times New Roman" w:eastAsia="Times New Roman" w:hAnsi="Times New Roman"/>
              </w:rPr>
              <w:t>1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843" w:type="dxa"/>
          </w:tcPr>
          <w:p w:rsidR="00532271" w:rsidRPr="006C362C" w:rsidRDefault="00532271" w:rsidP="001E5EB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1E5EB8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</w:tr>
      <w:tr w:rsidR="00532271" w:rsidRPr="006C362C" w:rsidTr="00532271">
        <w:tc>
          <w:tcPr>
            <w:tcW w:w="4644" w:type="dxa"/>
            <w:vMerge w:val="restart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</w:t>
            </w:r>
            <w:r w:rsidRPr="009565ED">
              <w:rPr>
                <w:rFonts w:ascii="Times New Roman" w:eastAsia="Times New Roman" w:hAnsi="Times New Roman"/>
              </w:rPr>
              <w:t>арушения познавательных процессов (восприятия, мышления, внимания, памяти) на фоне умственной отсталости тяжелой степени</w:t>
            </w: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высокий</w:t>
            </w:r>
          </w:p>
        </w:tc>
        <w:tc>
          <w:tcPr>
            <w:tcW w:w="1984" w:type="dxa"/>
          </w:tcPr>
          <w:p w:rsidR="00532271" w:rsidRPr="006C362C" w:rsidRDefault="001E5EB8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532271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843" w:type="dxa"/>
          </w:tcPr>
          <w:p w:rsidR="00532271" w:rsidRPr="006C362C" w:rsidRDefault="001E5EB8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="00532271">
              <w:rPr>
                <w:rFonts w:ascii="Times New Roman" w:eastAsia="Times New Roman" w:hAnsi="Times New Roman"/>
              </w:rPr>
              <w:t>%</w:t>
            </w:r>
          </w:p>
        </w:tc>
      </w:tr>
      <w:tr w:rsidR="00532271" w:rsidRPr="006C362C" w:rsidTr="00532271">
        <w:tc>
          <w:tcPr>
            <w:tcW w:w="4644" w:type="dxa"/>
            <w:vMerge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средний</w:t>
            </w:r>
          </w:p>
        </w:tc>
        <w:tc>
          <w:tcPr>
            <w:tcW w:w="1984" w:type="dxa"/>
          </w:tcPr>
          <w:p w:rsidR="00532271" w:rsidRPr="006C362C" w:rsidRDefault="001E5EB8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</w:t>
            </w:r>
            <w:r w:rsidR="00532271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843" w:type="dxa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17%</w:t>
            </w:r>
          </w:p>
        </w:tc>
      </w:tr>
      <w:tr w:rsidR="00532271" w:rsidRPr="006C362C" w:rsidTr="00532271">
        <w:tc>
          <w:tcPr>
            <w:tcW w:w="4644" w:type="dxa"/>
            <w:vMerge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низкий</w:t>
            </w:r>
          </w:p>
        </w:tc>
        <w:tc>
          <w:tcPr>
            <w:tcW w:w="1984" w:type="dxa"/>
          </w:tcPr>
          <w:p w:rsidR="00532271" w:rsidRPr="006C362C" w:rsidRDefault="001E5EB8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86</w:t>
            </w:r>
            <w:r w:rsidR="00532271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843" w:type="dxa"/>
          </w:tcPr>
          <w:p w:rsidR="00532271" w:rsidRPr="006C362C" w:rsidRDefault="00A75AF8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78</w:t>
            </w:r>
            <w:r w:rsidR="00532271">
              <w:rPr>
                <w:rFonts w:ascii="Times New Roman" w:eastAsia="Times New Roman" w:hAnsi="Times New Roman"/>
              </w:rPr>
              <w:t>%</w:t>
            </w:r>
          </w:p>
        </w:tc>
      </w:tr>
      <w:tr w:rsidR="00532271" w:rsidRPr="006C362C" w:rsidTr="00532271">
        <w:tc>
          <w:tcPr>
            <w:tcW w:w="4644" w:type="dxa"/>
            <w:vMerge w:val="restart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 w:rsidRPr="009565ED">
              <w:rPr>
                <w:rFonts w:ascii="Times New Roman" w:eastAsia="Times New Roman" w:hAnsi="Times New Roman"/>
              </w:rPr>
              <w:t>Трудности социализации (формирование навыков социализации) при умственной отсталости умеренной степени</w:t>
            </w: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высокий</w:t>
            </w:r>
          </w:p>
        </w:tc>
        <w:tc>
          <w:tcPr>
            <w:tcW w:w="1984" w:type="dxa"/>
          </w:tcPr>
          <w:p w:rsidR="00532271" w:rsidRPr="006C362C" w:rsidRDefault="001E5EB8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532271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843" w:type="dxa"/>
          </w:tcPr>
          <w:p w:rsidR="00532271" w:rsidRPr="006C362C" w:rsidRDefault="001E5EB8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  <w:r w:rsidR="00532271">
              <w:rPr>
                <w:rFonts w:ascii="Times New Roman" w:eastAsia="Times New Roman" w:hAnsi="Times New Roman"/>
              </w:rPr>
              <w:t>%</w:t>
            </w:r>
          </w:p>
        </w:tc>
      </w:tr>
      <w:tr w:rsidR="00532271" w:rsidRPr="006C362C" w:rsidTr="00532271">
        <w:tc>
          <w:tcPr>
            <w:tcW w:w="4644" w:type="dxa"/>
            <w:vMerge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средний</w:t>
            </w:r>
          </w:p>
        </w:tc>
        <w:tc>
          <w:tcPr>
            <w:tcW w:w="1984" w:type="dxa"/>
          </w:tcPr>
          <w:p w:rsidR="00532271" w:rsidRPr="006C362C" w:rsidRDefault="00532271" w:rsidP="00A75AF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  <w:r w:rsidR="00A75AF8">
              <w:rPr>
                <w:rFonts w:ascii="Times New Roman" w:eastAsia="Times New Roman" w:hAnsi="Times New Roman"/>
              </w:rPr>
              <w:t>4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843" w:type="dxa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32%</w:t>
            </w:r>
          </w:p>
        </w:tc>
      </w:tr>
      <w:tr w:rsidR="00532271" w:rsidRPr="006C362C" w:rsidTr="00532271">
        <w:tc>
          <w:tcPr>
            <w:tcW w:w="4644" w:type="dxa"/>
            <w:vMerge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</w:tcPr>
          <w:p w:rsidR="00532271" w:rsidRPr="00C268DE" w:rsidRDefault="00532271" w:rsidP="00532271">
            <w:pPr>
              <w:suppressAutoHyphens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268DE">
              <w:rPr>
                <w:rFonts w:ascii="Times New Roman" w:eastAsia="Times New Roman" w:hAnsi="Times New Roman"/>
                <w:sz w:val="18"/>
                <w:szCs w:val="18"/>
              </w:rPr>
              <w:t>низкий</w:t>
            </w:r>
          </w:p>
        </w:tc>
        <w:tc>
          <w:tcPr>
            <w:tcW w:w="1984" w:type="dxa"/>
          </w:tcPr>
          <w:p w:rsidR="00532271" w:rsidRPr="006C362C" w:rsidRDefault="00532271" w:rsidP="00532271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84%</w:t>
            </w:r>
          </w:p>
        </w:tc>
        <w:tc>
          <w:tcPr>
            <w:tcW w:w="1843" w:type="dxa"/>
          </w:tcPr>
          <w:p w:rsidR="00532271" w:rsidRPr="006C362C" w:rsidRDefault="00532271" w:rsidP="00A75AF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  <w:r w:rsidR="00A75AF8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</w:tr>
      <w:tr w:rsidR="00872408" w:rsidRPr="006C362C" w:rsidTr="00532271">
        <w:tc>
          <w:tcPr>
            <w:tcW w:w="4644" w:type="dxa"/>
            <w:vMerge w:val="restart"/>
          </w:tcPr>
          <w:p w:rsidR="00872408" w:rsidRPr="008E6839" w:rsidRDefault="00872408" w:rsidP="00872408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b/>
                <w:sz w:val="22"/>
                <w:szCs w:val="22"/>
              </w:rPr>
              <w:t>Итоговый результат освоения программы</w:t>
            </w:r>
          </w:p>
        </w:tc>
        <w:tc>
          <w:tcPr>
            <w:tcW w:w="1560" w:type="dxa"/>
          </w:tcPr>
          <w:p w:rsidR="00872408" w:rsidRPr="008E6839" w:rsidRDefault="00872408" w:rsidP="00872408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b/>
                <w:sz w:val="22"/>
                <w:szCs w:val="22"/>
              </w:rPr>
              <w:t>высокий</w:t>
            </w:r>
          </w:p>
        </w:tc>
        <w:tc>
          <w:tcPr>
            <w:tcW w:w="1984" w:type="dxa"/>
          </w:tcPr>
          <w:p w:rsidR="00872408" w:rsidRDefault="00A75AF8" w:rsidP="0087240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1,6</w:t>
            </w:r>
            <w:r w:rsidR="00872408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843" w:type="dxa"/>
          </w:tcPr>
          <w:p w:rsidR="00872408" w:rsidRDefault="00A75AF8" w:rsidP="0087240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4,4</w:t>
            </w:r>
            <w:r w:rsidR="00872408">
              <w:rPr>
                <w:rFonts w:ascii="Times New Roman" w:eastAsia="Times New Roman" w:hAnsi="Times New Roman"/>
              </w:rPr>
              <w:t>%</w:t>
            </w:r>
          </w:p>
        </w:tc>
      </w:tr>
      <w:tr w:rsidR="00872408" w:rsidRPr="006C362C" w:rsidTr="00532271">
        <w:tc>
          <w:tcPr>
            <w:tcW w:w="4644" w:type="dxa"/>
            <w:vMerge/>
          </w:tcPr>
          <w:p w:rsidR="00872408" w:rsidRPr="008E6839" w:rsidRDefault="00872408" w:rsidP="00872408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:rsidR="00872408" w:rsidRPr="008E6839" w:rsidRDefault="00872408" w:rsidP="00872408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b/>
                <w:sz w:val="22"/>
                <w:szCs w:val="22"/>
              </w:rPr>
              <w:t>средний</w:t>
            </w:r>
          </w:p>
        </w:tc>
        <w:tc>
          <w:tcPr>
            <w:tcW w:w="1984" w:type="dxa"/>
          </w:tcPr>
          <w:p w:rsidR="00872408" w:rsidRDefault="00872408" w:rsidP="00A75AF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A75AF8">
              <w:rPr>
                <w:rFonts w:ascii="Times New Roman" w:eastAsia="Times New Roman" w:hAnsi="Times New Roman"/>
              </w:rPr>
              <w:t>3,8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843" w:type="dxa"/>
          </w:tcPr>
          <w:p w:rsidR="00872408" w:rsidRDefault="00872408" w:rsidP="00A75AF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A75AF8">
              <w:rPr>
                <w:rFonts w:ascii="Times New Roman" w:eastAsia="Times New Roman" w:hAnsi="Times New Roman"/>
              </w:rPr>
              <w:t>6,8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</w:tr>
      <w:tr w:rsidR="00872408" w:rsidRPr="006C362C" w:rsidTr="00532271">
        <w:tc>
          <w:tcPr>
            <w:tcW w:w="4644" w:type="dxa"/>
            <w:vMerge/>
          </w:tcPr>
          <w:p w:rsidR="00872408" w:rsidRPr="008E6839" w:rsidRDefault="00872408" w:rsidP="00872408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:rsidR="00872408" w:rsidRPr="008E6839" w:rsidRDefault="00872408" w:rsidP="00872408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b/>
                <w:sz w:val="22"/>
                <w:szCs w:val="22"/>
              </w:rPr>
              <w:t>низкий</w:t>
            </w:r>
          </w:p>
        </w:tc>
        <w:tc>
          <w:tcPr>
            <w:tcW w:w="1984" w:type="dxa"/>
          </w:tcPr>
          <w:p w:rsidR="00872408" w:rsidRDefault="00872408" w:rsidP="0087240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78%</w:t>
            </w:r>
          </w:p>
        </w:tc>
        <w:tc>
          <w:tcPr>
            <w:tcW w:w="1843" w:type="dxa"/>
          </w:tcPr>
          <w:p w:rsidR="00872408" w:rsidRDefault="00A75AF8" w:rsidP="00A75AF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74,6</w:t>
            </w:r>
            <w:r w:rsidR="00872408">
              <w:rPr>
                <w:rFonts w:ascii="Times New Roman" w:eastAsia="Times New Roman" w:hAnsi="Times New Roman"/>
              </w:rPr>
              <w:t>%</w:t>
            </w:r>
          </w:p>
        </w:tc>
      </w:tr>
    </w:tbl>
    <w:p w:rsidR="00872408" w:rsidRDefault="00872408" w:rsidP="00A97B6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Итоговый результат освоения программы на конец года показал положительную динамику: высокий уровень освоения программы увеличился до </w:t>
      </w:r>
      <w:r w:rsidR="00A75AF8">
        <w:rPr>
          <w:rFonts w:ascii="Times New Roman" w:hAnsi="Times New Roman" w:cs="Times New Roman"/>
          <w:sz w:val="24"/>
          <w:szCs w:val="24"/>
        </w:rPr>
        <w:t>4,4</w:t>
      </w:r>
      <w:r>
        <w:rPr>
          <w:rFonts w:ascii="Times New Roman" w:hAnsi="Times New Roman" w:cs="Times New Roman"/>
          <w:sz w:val="24"/>
          <w:szCs w:val="24"/>
        </w:rPr>
        <w:t xml:space="preserve">%, средний уровень увеличился до </w:t>
      </w:r>
      <w:r w:rsidR="00A75AF8">
        <w:rPr>
          <w:rFonts w:ascii="Times New Roman" w:hAnsi="Times New Roman" w:cs="Times New Roman"/>
          <w:sz w:val="24"/>
          <w:szCs w:val="24"/>
        </w:rPr>
        <w:t>36,8</w:t>
      </w:r>
      <w:r>
        <w:rPr>
          <w:rFonts w:ascii="Times New Roman" w:hAnsi="Times New Roman" w:cs="Times New Roman"/>
          <w:sz w:val="24"/>
          <w:szCs w:val="24"/>
        </w:rPr>
        <w:t xml:space="preserve">%, низкий уровень показал снижение до </w:t>
      </w:r>
      <w:r w:rsidR="00A75AF8">
        <w:rPr>
          <w:rFonts w:ascii="Times New Roman" w:hAnsi="Times New Roman" w:cs="Times New Roman"/>
          <w:sz w:val="24"/>
          <w:szCs w:val="24"/>
        </w:rPr>
        <w:t>74,6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8718B2" w:rsidRPr="009A3859" w:rsidRDefault="0093344C" w:rsidP="00A97B6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859">
        <w:rPr>
          <w:rFonts w:ascii="Times New Roman" w:hAnsi="Times New Roman" w:cs="Times New Roman"/>
          <w:sz w:val="24"/>
          <w:szCs w:val="24"/>
        </w:rPr>
        <w:t>Выводы:</w:t>
      </w:r>
      <w:r w:rsidR="00D945C7" w:rsidRPr="009A3859">
        <w:rPr>
          <w:rFonts w:ascii="Times New Roman" w:hAnsi="Times New Roman" w:cs="Times New Roman"/>
          <w:sz w:val="24"/>
          <w:szCs w:val="24"/>
        </w:rPr>
        <w:t xml:space="preserve"> проанализировав коррекционную работу за 202</w:t>
      </w:r>
      <w:r w:rsidR="008D2162">
        <w:rPr>
          <w:rFonts w:ascii="Times New Roman" w:hAnsi="Times New Roman" w:cs="Times New Roman"/>
          <w:sz w:val="24"/>
          <w:szCs w:val="24"/>
        </w:rPr>
        <w:t>4</w:t>
      </w:r>
      <w:r w:rsidR="00D945C7" w:rsidRPr="009A3859">
        <w:rPr>
          <w:rFonts w:ascii="Times New Roman" w:hAnsi="Times New Roman" w:cs="Times New Roman"/>
          <w:sz w:val="24"/>
          <w:szCs w:val="24"/>
        </w:rPr>
        <w:t>-202</w:t>
      </w:r>
      <w:r w:rsidR="008D2162">
        <w:rPr>
          <w:rFonts w:ascii="Times New Roman" w:hAnsi="Times New Roman" w:cs="Times New Roman"/>
          <w:sz w:val="24"/>
          <w:szCs w:val="24"/>
        </w:rPr>
        <w:t>5</w:t>
      </w:r>
      <w:r w:rsidR="00D945C7" w:rsidRPr="009A3859">
        <w:rPr>
          <w:rFonts w:ascii="Times New Roman" w:hAnsi="Times New Roman" w:cs="Times New Roman"/>
          <w:sz w:val="24"/>
          <w:szCs w:val="24"/>
        </w:rPr>
        <w:t xml:space="preserve"> учебный год, результаты диагностики, можно сделать вывод, что задачи, поставленные в начале учебного года в большем объеме решены. </w:t>
      </w:r>
    </w:p>
    <w:p w:rsidR="00D945C7" w:rsidRPr="009A3859" w:rsidRDefault="00D945C7" w:rsidP="00A97B6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859">
        <w:rPr>
          <w:rFonts w:ascii="Times New Roman" w:hAnsi="Times New Roman" w:cs="Times New Roman"/>
          <w:sz w:val="24"/>
          <w:szCs w:val="24"/>
        </w:rPr>
        <w:t>Коррекционно-развивающая работа проводилась по необходимым направлениям, для этого, по данным первичного обследования, дети были поделены на группы. Для каждой группы был разработан календарно-тематический план, учитывающий особые потребности входящих в нее детей.</w:t>
      </w:r>
    </w:p>
    <w:p w:rsidR="009A3859" w:rsidRPr="00A97B62" w:rsidRDefault="009A3859" w:rsidP="00A97B6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859">
        <w:rPr>
          <w:rFonts w:ascii="Times New Roman" w:hAnsi="Times New Roman" w:cs="Times New Roman"/>
          <w:sz w:val="24"/>
          <w:szCs w:val="24"/>
        </w:rPr>
        <w:t>Мониторинг качества освоения коррекционно-развивающей программы за 202</w:t>
      </w:r>
      <w:r w:rsidR="008D2162">
        <w:rPr>
          <w:rFonts w:ascii="Times New Roman" w:hAnsi="Times New Roman" w:cs="Times New Roman"/>
          <w:sz w:val="24"/>
          <w:szCs w:val="24"/>
        </w:rPr>
        <w:t>5</w:t>
      </w:r>
      <w:r w:rsidRPr="009A3859">
        <w:rPr>
          <w:rFonts w:ascii="Times New Roman" w:hAnsi="Times New Roman" w:cs="Times New Roman"/>
          <w:sz w:val="24"/>
          <w:szCs w:val="24"/>
        </w:rPr>
        <w:t>-202</w:t>
      </w:r>
      <w:r w:rsidR="008D2162">
        <w:rPr>
          <w:rFonts w:ascii="Times New Roman" w:hAnsi="Times New Roman" w:cs="Times New Roman"/>
          <w:sz w:val="24"/>
          <w:szCs w:val="24"/>
        </w:rPr>
        <w:t>6</w:t>
      </w:r>
      <w:r w:rsidRPr="009A3859">
        <w:rPr>
          <w:rFonts w:ascii="Times New Roman" w:hAnsi="Times New Roman" w:cs="Times New Roman"/>
          <w:sz w:val="24"/>
          <w:szCs w:val="24"/>
        </w:rPr>
        <w:t xml:space="preserve"> учебный год показал следующие результаты:</w:t>
      </w:r>
    </w:p>
    <w:tbl>
      <w:tblPr>
        <w:tblStyle w:val="17"/>
        <w:tblpPr w:leftFromText="180" w:rightFromText="180" w:vertAnchor="text" w:horzAnchor="margin" w:tblpY="110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5353"/>
        <w:gridCol w:w="1843"/>
        <w:gridCol w:w="1417"/>
        <w:gridCol w:w="1276"/>
      </w:tblGrid>
      <w:tr w:rsidR="00A97B62" w:rsidRPr="008E6839" w:rsidTr="008E6839">
        <w:tc>
          <w:tcPr>
            <w:tcW w:w="5353" w:type="dxa"/>
            <w:vMerge w:val="restart"/>
          </w:tcPr>
          <w:p w:rsidR="00A97B62" w:rsidRPr="008E6839" w:rsidRDefault="00A97B62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Структура нарушения</w:t>
            </w:r>
          </w:p>
        </w:tc>
        <w:tc>
          <w:tcPr>
            <w:tcW w:w="1843" w:type="dxa"/>
            <w:vMerge w:val="restart"/>
          </w:tcPr>
          <w:p w:rsidR="00A97B62" w:rsidRPr="008E6839" w:rsidRDefault="00A97B62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Уровни освоения программы</w:t>
            </w:r>
          </w:p>
        </w:tc>
        <w:tc>
          <w:tcPr>
            <w:tcW w:w="2693" w:type="dxa"/>
            <w:gridSpan w:val="2"/>
          </w:tcPr>
          <w:p w:rsidR="00A97B62" w:rsidRPr="008E6839" w:rsidRDefault="00A97B62" w:rsidP="008D2162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202</w:t>
            </w:r>
            <w:r w:rsidR="008D2162"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  <w:r w:rsidR="0020332E">
              <w:rPr>
                <w:rFonts w:ascii="Times New Roman" w:eastAsia="Times New Roman" w:hAnsi="Times New Roman"/>
                <w:sz w:val="22"/>
                <w:szCs w:val="22"/>
              </w:rPr>
              <w:t>/202</w:t>
            </w:r>
            <w:r w:rsidR="008D2162">
              <w:rPr>
                <w:rFonts w:ascii="Times New Roman" w:eastAsia="Times New Roman" w:hAnsi="Times New Roman"/>
                <w:sz w:val="22"/>
                <w:szCs w:val="22"/>
              </w:rPr>
              <w:t>6</w:t>
            </w:r>
          </w:p>
        </w:tc>
      </w:tr>
      <w:tr w:rsidR="00A97B62" w:rsidRPr="008E6839" w:rsidTr="008E6839">
        <w:tc>
          <w:tcPr>
            <w:tcW w:w="5353" w:type="dxa"/>
            <w:vMerge/>
          </w:tcPr>
          <w:p w:rsidR="00A97B62" w:rsidRPr="008E6839" w:rsidRDefault="00A97B62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A97B62" w:rsidRPr="008E6839" w:rsidRDefault="00A97B62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A97B62" w:rsidRPr="008E6839" w:rsidRDefault="00A97B62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 xml:space="preserve">На начало </w:t>
            </w:r>
            <w:proofErr w:type="spellStart"/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уч.года</w:t>
            </w:r>
            <w:proofErr w:type="spellEnd"/>
          </w:p>
        </w:tc>
        <w:tc>
          <w:tcPr>
            <w:tcW w:w="1276" w:type="dxa"/>
          </w:tcPr>
          <w:p w:rsidR="00A97B62" w:rsidRPr="008E6839" w:rsidRDefault="00A97B62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 xml:space="preserve">На конец </w:t>
            </w:r>
            <w:proofErr w:type="spellStart"/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уч.года</w:t>
            </w:r>
            <w:proofErr w:type="spellEnd"/>
          </w:p>
        </w:tc>
      </w:tr>
      <w:tr w:rsidR="0020332E" w:rsidRPr="008E6839" w:rsidTr="008E6839">
        <w:tc>
          <w:tcPr>
            <w:tcW w:w="5353" w:type="dxa"/>
            <w:vMerge w:val="restart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 w:rsidRPr="008521C2">
              <w:rPr>
                <w:rFonts w:ascii="Times New Roman" w:eastAsia="Times New Roman" w:hAnsi="Times New Roman"/>
              </w:rPr>
              <w:t>Нарушения речевого развития на фоне умственной отсталости умеренной степени</w:t>
            </w:r>
            <w:r>
              <w:rPr>
                <w:rFonts w:ascii="Times New Roman" w:eastAsia="Times New Roman" w:hAnsi="Times New Roman"/>
              </w:rPr>
              <w:t xml:space="preserve"> (развитие устной речи)</w:t>
            </w: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высокий</w:t>
            </w:r>
          </w:p>
        </w:tc>
        <w:tc>
          <w:tcPr>
            <w:tcW w:w="1417" w:type="dxa"/>
          </w:tcPr>
          <w:p w:rsidR="0020332E" w:rsidRPr="006C362C" w:rsidRDefault="008D2162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10%</w:t>
            </w:r>
          </w:p>
        </w:tc>
      </w:tr>
      <w:tr w:rsidR="0020332E" w:rsidRPr="008E6839" w:rsidTr="008E6839">
        <w:tc>
          <w:tcPr>
            <w:tcW w:w="5353" w:type="dxa"/>
            <w:vMerge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средний</w:t>
            </w:r>
          </w:p>
        </w:tc>
        <w:tc>
          <w:tcPr>
            <w:tcW w:w="1417" w:type="dxa"/>
          </w:tcPr>
          <w:p w:rsidR="0020332E" w:rsidRPr="006C362C" w:rsidRDefault="008D2162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45%</w:t>
            </w:r>
          </w:p>
        </w:tc>
      </w:tr>
      <w:tr w:rsidR="0020332E" w:rsidRPr="008E6839" w:rsidTr="008E6839">
        <w:tc>
          <w:tcPr>
            <w:tcW w:w="5353" w:type="dxa"/>
            <w:vMerge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низкий</w:t>
            </w:r>
          </w:p>
        </w:tc>
        <w:tc>
          <w:tcPr>
            <w:tcW w:w="1417" w:type="dxa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80%</w:t>
            </w:r>
          </w:p>
        </w:tc>
        <w:tc>
          <w:tcPr>
            <w:tcW w:w="1276" w:type="dxa"/>
          </w:tcPr>
          <w:p w:rsidR="0020332E" w:rsidRPr="006C362C" w:rsidRDefault="008D2162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45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</w:tr>
      <w:tr w:rsidR="0020332E" w:rsidRPr="008E6839" w:rsidTr="008E6839">
        <w:tc>
          <w:tcPr>
            <w:tcW w:w="5353" w:type="dxa"/>
            <w:vMerge w:val="restart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 w:rsidRPr="009565ED">
              <w:rPr>
                <w:rFonts w:ascii="Times New Roman" w:eastAsia="Times New Roman" w:hAnsi="Times New Roman"/>
              </w:rPr>
              <w:t>Нару</w:t>
            </w:r>
            <w:r>
              <w:rPr>
                <w:rFonts w:ascii="Times New Roman" w:eastAsia="Times New Roman" w:hAnsi="Times New Roman"/>
              </w:rPr>
              <w:t>шения коммуникативных навыков (ф</w:t>
            </w:r>
            <w:r w:rsidRPr="009565ED">
              <w:rPr>
                <w:rFonts w:ascii="Times New Roman" w:eastAsia="Times New Roman" w:hAnsi="Times New Roman"/>
              </w:rPr>
              <w:t>ормирование навыков альтернативной коммуникации на фоне умственной отсталости тяжелой степени)</w:t>
            </w: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высокий</w:t>
            </w:r>
          </w:p>
        </w:tc>
        <w:tc>
          <w:tcPr>
            <w:tcW w:w="1417" w:type="dxa"/>
          </w:tcPr>
          <w:p w:rsidR="0020332E" w:rsidRPr="006C362C" w:rsidRDefault="008D2162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</w:tcPr>
          <w:p w:rsidR="0020332E" w:rsidRPr="006C362C" w:rsidRDefault="008D2162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</w:tr>
      <w:tr w:rsidR="0020332E" w:rsidRPr="008E6839" w:rsidTr="008E6839">
        <w:tc>
          <w:tcPr>
            <w:tcW w:w="5353" w:type="dxa"/>
            <w:vMerge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средний</w:t>
            </w:r>
          </w:p>
        </w:tc>
        <w:tc>
          <w:tcPr>
            <w:tcW w:w="1417" w:type="dxa"/>
          </w:tcPr>
          <w:p w:rsidR="0020332E" w:rsidRPr="006C362C" w:rsidRDefault="0020332E" w:rsidP="008D2162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  <w:r w:rsidR="008D2162">
              <w:rPr>
                <w:rFonts w:ascii="Times New Roman" w:eastAsia="Times New Roman" w:hAnsi="Times New Roman"/>
              </w:rPr>
              <w:t>6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50%</w:t>
            </w:r>
          </w:p>
        </w:tc>
      </w:tr>
      <w:tr w:rsidR="0020332E" w:rsidRPr="008E6839" w:rsidTr="008E6839">
        <w:tc>
          <w:tcPr>
            <w:tcW w:w="5353" w:type="dxa"/>
            <w:vMerge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низкий</w:t>
            </w:r>
          </w:p>
        </w:tc>
        <w:tc>
          <w:tcPr>
            <w:tcW w:w="1417" w:type="dxa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83%</w:t>
            </w:r>
          </w:p>
        </w:tc>
        <w:tc>
          <w:tcPr>
            <w:tcW w:w="1276" w:type="dxa"/>
          </w:tcPr>
          <w:p w:rsidR="0020332E" w:rsidRPr="006C362C" w:rsidRDefault="008D2162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47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</w:tr>
      <w:tr w:rsidR="0020332E" w:rsidRPr="008E6839" w:rsidTr="008E6839">
        <w:tc>
          <w:tcPr>
            <w:tcW w:w="5353" w:type="dxa"/>
            <w:vMerge w:val="restart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</w:t>
            </w:r>
            <w:r w:rsidRPr="009565ED">
              <w:rPr>
                <w:rFonts w:ascii="Times New Roman" w:eastAsia="Times New Roman" w:hAnsi="Times New Roman"/>
              </w:rPr>
              <w:t>арушения познавательных процессов (восприятия, мышления, внимания, памяти) на фоне умственной отсталости умеренной степени</w:t>
            </w: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высокий</w:t>
            </w:r>
          </w:p>
        </w:tc>
        <w:tc>
          <w:tcPr>
            <w:tcW w:w="1417" w:type="dxa"/>
          </w:tcPr>
          <w:p w:rsidR="0020332E" w:rsidRPr="006C362C" w:rsidRDefault="008D2162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</w:tcPr>
          <w:p w:rsidR="0020332E" w:rsidRPr="006C362C" w:rsidRDefault="008D2162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</w:tr>
      <w:tr w:rsidR="0020332E" w:rsidRPr="008E6839" w:rsidTr="008E6839">
        <w:tc>
          <w:tcPr>
            <w:tcW w:w="5353" w:type="dxa"/>
            <w:vMerge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средний</w:t>
            </w:r>
          </w:p>
        </w:tc>
        <w:tc>
          <w:tcPr>
            <w:tcW w:w="1417" w:type="dxa"/>
          </w:tcPr>
          <w:p w:rsidR="0020332E" w:rsidRPr="006C362C" w:rsidRDefault="0020332E" w:rsidP="008D2162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  <w:r w:rsidR="008D2162">
              <w:rPr>
                <w:rFonts w:ascii="Times New Roman" w:eastAsia="Times New Roman" w:hAnsi="Times New Roman"/>
              </w:rPr>
              <w:t>1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</w:tcPr>
          <w:p w:rsidR="0020332E" w:rsidRPr="006C362C" w:rsidRDefault="0020332E" w:rsidP="008D2162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  <w:r w:rsidR="008D2162">
              <w:rPr>
                <w:rFonts w:ascii="Times New Roman" w:eastAsia="Times New Roman" w:hAnsi="Times New Roman"/>
              </w:rPr>
              <w:t>6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</w:tr>
      <w:tr w:rsidR="0020332E" w:rsidRPr="008E6839" w:rsidTr="008E6839">
        <w:tc>
          <w:tcPr>
            <w:tcW w:w="5353" w:type="dxa"/>
            <w:vMerge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низкий</w:t>
            </w:r>
          </w:p>
        </w:tc>
        <w:tc>
          <w:tcPr>
            <w:tcW w:w="1417" w:type="dxa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37%</w:t>
            </w:r>
          </w:p>
        </w:tc>
        <w:tc>
          <w:tcPr>
            <w:tcW w:w="1276" w:type="dxa"/>
          </w:tcPr>
          <w:p w:rsidR="0020332E" w:rsidRPr="006C362C" w:rsidRDefault="0020332E" w:rsidP="008D2162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8D2162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</w:tr>
      <w:tr w:rsidR="0020332E" w:rsidRPr="008E6839" w:rsidTr="008E6839">
        <w:tc>
          <w:tcPr>
            <w:tcW w:w="5353" w:type="dxa"/>
            <w:vMerge w:val="restart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</w:t>
            </w:r>
            <w:r w:rsidRPr="009565ED">
              <w:rPr>
                <w:rFonts w:ascii="Times New Roman" w:eastAsia="Times New Roman" w:hAnsi="Times New Roman"/>
              </w:rPr>
              <w:t>арушения познавательных процессов (восприятия, мышления, внимания, памяти) на фоне умственной отсталости тяжелой степени</w:t>
            </w: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высокий</w:t>
            </w:r>
          </w:p>
        </w:tc>
        <w:tc>
          <w:tcPr>
            <w:tcW w:w="1417" w:type="dxa"/>
          </w:tcPr>
          <w:p w:rsidR="0020332E" w:rsidRPr="006C362C" w:rsidRDefault="008D2162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</w:tcPr>
          <w:p w:rsidR="0020332E" w:rsidRPr="006C362C" w:rsidRDefault="008D2162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</w:tr>
      <w:tr w:rsidR="0020332E" w:rsidRPr="008E6839" w:rsidTr="008E6839">
        <w:tc>
          <w:tcPr>
            <w:tcW w:w="5353" w:type="dxa"/>
            <w:vMerge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средний</w:t>
            </w:r>
          </w:p>
        </w:tc>
        <w:tc>
          <w:tcPr>
            <w:tcW w:w="1417" w:type="dxa"/>
          </w:tcPr>
          <w:p w:rsidR="0020332E" w:rsidRPr="006C362C" w:rsidRDefault="0020332E" w:rsidP="008D2162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  <w:r w:rsidR="008D2162">
              <w:rPr>
                <w:rFonts w:ascii="Times New Roman" w:eastAsia="Times New Roman" w:hAnsi="Times New Roman"/>
              </w:rPr>
              <w:t>4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17%</w:t>
            </w:r>
          </w:p>
        </w:tc>
      </w:tr>
      <w:tr w:rsidR="0020332E" w:rsidRPr="008E6839" w:rsidTr="008E6839">
        <w:tc>
          <w:tcPr>
            <w:tcW w:w="5353" w:type="dxa"/>
            <w:vMerge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низкий</w:t>
            </w:r>
          </w:p>
        </w:tc>
        <w:tc>
          <w:tcPr>
            <w:tcW w:w="1417" w:type="dxa"/>
          </w:tcPr>
          <w:p w:rsidR="0020332E" w:rsidRPr="006C362C" w:rsidRDefault="0020332E" w:rsidP="008D2162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  <w:r w:rsidR="008D2162">
              <w:rPr>
                <w:rFonts w:ascii="Times New Roman" w:eastAsia="Times New Roman" w:hAnsi="Times New Roman"/>
              </w:rPr>
              <w:t>3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</w:tcPr>
          <w:p w:rsidR="0020332E" w:rsidRPr="006C362C" w:rsidRDefault="008D2162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78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</w:tr>
      <w:tr w:rsidR="0020332E" w:rsidRPr="008E6839" w:rsidTr="008E6839">
        <w:tc>
          <w:tcPr>
            <w:tcW w:w="5353" w:type="dxa"/>
            <w:vMerge w:val="restart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 w:rsidRPr="009565ED">
              <w:rPr>
                <w:rFonts w:ascii="Times New Roman" w:eastAsia="Times New Roman" w:hAnsi="Times New Roman"/>
              </w:rPr>
              <w:t>Трудности социализации (формирование навыков социализации) при умственной отсталости умеренной степени</w:t>
            </w: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высокий</w:t>
            </w:r>
          </w:p>
        </w:tc>
        <w:tc>
          <w:tcPr>
            <w:tcW w:w="1417" w:type="dxa"/>
          </w:tcPr>
          <w:p w:rsidR="0020332E" w:rsidRPr="006C362C" w:rsidRDefault="001E5EB8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</w:tcPr>
          <w:p w:rsidR="0020332E" w:rsidRPr="006C362C" w:rsidRDefault="001E5EB8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</w:tr>
      <w:tr w:rsidR="0020332E" w:rsidRPr="008E6839" w:rsidTr="008E6839">
        <w:tc>
          <w:tcPr>
            <w:tcW w:w="5353" w:type="dxa"/>
            <w:vMerge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0332E" w:rsidRPr="008E6839" w:rsidRDefault="001E5EB8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средни</w:t>
            </w:r>
            <w:r w:rsidR="0020332E" w:rsidRPr="008E6839">
              <w:rPr>
                <w:rFonts w:ascii="Times New Roman" w:eastAsia="Times New Roman" w:hAnsi="Times New Roman"/>
                <w:sz w:val="22"/>
                <w:szCs w:val="22"/>
              </w:rPr>
              <w:t>й</w:t>
            </w:r>
          </w:p>
        </w:tc>
        <w:tc>
          <w:tcPr>
            <w:tcW w:w="1417" w:type="dxa"/>
          </w:tcPr>
          <w:p w:rsidR="0020332E" w:rsidRPr="006C362C" w:rsidRDefault="0020332E" w:rsidP="001E5EB8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1E5EB8">
              <w:rPr>
                <w:rFonts w:ascii="Times New Roman" w:eastAsia="Times New Roman" w:hAnsi="Times New Roman"/>
              </w:rPr>
              <w:t>4</w:t>
            </w:r>
            <w:r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37%</w:t>
            </w:r>
          </w:p>
        </w:tc>
      </w:tr>
      <w:tr w:rsidR="0020332E" w:rsidRPr="008E6839" w:rsidTr="008E6839">
        <w:tc>
          <w:tcPr>
            <w:tcW w:w="5353" w:type="dxa"/>
            <w:vMerge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0332E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sz w:val="22"/>
                <w:szCs w:val="22"/>
              </w:rPr>
              <w:t>низкий</w:t>
            </w:r>
          </w:p>
        </w:tc>
        <w:tc>
          <w:tcPr>
            <w:tcW w:w="1417" w:type="dxa"/>
          </w:tcPr>
          <w:p w:rsidR="0020332E" w:rsidRPr="006C362C" w:rsidRDefault="0020332E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75%</w:t>
            </w:r>
          </w:p>
        </w:tc>
        <w:tc>
          <w:tcPr>
            <w:tcW w:w="1276" w:type="dxa"/>
          </w:tcPr>
          <w:p w:rsidR="0020332E" w:rsidRPr="006C362C" w:rsidRDefault="001E5EB8" w:rsidP="0020332E">
            <w:pPr>
              <w:suppressAutoHyphen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59</w:t>
            </w:r>
            <w:r w:rsidR="0020332E">
              <w:rPr>
                <w:rFonts w:ascii="Times New Roman" w:eastAsia="Times New Roman" w:hAnsi="Times New Roman"/>
              </w:rPr>
              <w:t>%</w:t>
            </w:r>
          </w:p>
        </w:tc>
      </w:tr>
      <w:tr w:rsidR="00A97B62" w:rsidRPr="008E6839" w:rsidTr="008E6839">
        <w:trPr>
          <w:trHeight w:val="309"/>
        </w:trPr>
        <w:tc>
          <w:tcPr>
            <w:tcW w:w="5353" w:type="dxa"/>
            <w:vMerge w:val="restart"/>
          </w:tcPr>
          <w:p w:rsidR="00A97B62" w:rsidRPr="008E6839" w:rsidRDefault="00A97B62" w:rsidP="0020332E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b/>
                <w:sz w:val="22"/>
                <w:szCs w:val="22"/>
              </w:rPr>
              <w:t>Итоговый результат освоения программы</w:t>
            </w:r>
          </w:p>
        </w:tc>
        <w:tc>
          <w:tcPr>
            <w:tcW w:w="1843" w:type="dxa"/>
          </w:tcPr>
          <w:p w:rsidR="00A97B62" w:rsidRPr="008E6839" w:rsidRDefault="00A97B62" w:rsidP="0020332E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b/>
                <w:sz w:val="22"/>
                <w:szCs w:val="22"/>
              </w:rPr>
              <w:t>высокий</w:t>
            </w:r>
          </w:p>
        </w:tc>
        <w:tc>
          <w:tcPr>
            <w:tcW w:w="1417" w:type="dxa"/>
          </w:tcPr>
          <w:p w:rsidR="00A97B62" w:rsidRPr="008E6839" w:rsidRDefault="001E5EB8" w:rsidP="001E5EB8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1,6</w:t>
            </w:r>
            <w:r w:rsidR="0020332E">
              <w:rPr>
                <w:rFonts w:ascii="Times New Roman" w:eastAsia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:rsidR="00A97B62" w:rsidRPr="008E6839" w:rsidRDefault="001E5EB8" w:rsidP="001E5EB8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5,2</w:t>
            </w:r>
            <w:r w:rsidR="0020332E">
              <w:rPr>
                <w:rFonts w:ascii="Times New Roman" w:eastAsia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A97B62" w:rsidRPr="008E6839" w:rsidTr="008E6839">
        <w:trPr>
          <w:trHeight w:val="309"/>
        </w:trPr>
        <w:tc>
          <w:tcPr>
            <w:tcW w:w="5353" w:type="dxa"/>
            <w:vMerge/>
          </w:tcPr>
          <w:p w:rsidR="00A97B62" w:rsidRPr="008E6839" w:rsidRDefault="00A97B62" w:rsidP="0020332E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A97B62" w:rsidRPr="008E6839" w:rsidRDefault="00A97B62" w:rsidP="0020332E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b/>
                <w:sz w:val="22"/>
                <w:szCs w:val="22"/>
              </w:rPr>
              <w:t>средний</w:t>
            </w:r>
          </w:p>
        </w:tc>
        <w:tc>
          <w:tcPr>
            <w:tcW w:w="1417" w:type="dxa"/>
          </w:tcPr>
          <w:p w:rsidR="00A97B62" w:rsidRPr="008E6839" w:rsidRDefault="001E5EB8" w:rsidP="0020332E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26,6</w:t>
            </w:r>
            <w:r w:rsidR="0020332E">
              <w:rPr>
                <w:rFonts w:ascii="Times New Roman" w:eastAsia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:rsidR="00A97B62" w:rsidRPr="008E6839" w:rsidRDefault="0020332E" w:rsidP="0020332E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45%</w:t>
            </w:r>
          </w:p>
        </w:tc>
      </w:tr>
      <w:tr w:rsidR="00A97B62" w:rsidRPr="008E6839" w:rsidTr="008E6839">
        <w:trPr>
          <w:trHeight w:val="309"/>
        </w:trPr>
        <w:tc>
          <w:tcPr>
            <w:tcW w:w="5353" w:type="dxa"/>
            <w:vMerge/>
          </w:tcPr>
          <w:p w:rsidR="00A97B62" w:rsidRPr="008E6839" w:rsidRDefault="00A97B62" w:rsidP="0020332E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A97B62" w:rsidRPr="008E6839" w:rsidRDefault="00A97B62" w:rsidP="0020332E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8E6839">
              <w:rPr>
                <w:rFonts w:ascii="Times New Roman" w:eastAsia="Times New Roman" w:hAnsi="Times New Roman"/>
                <w:b/>
                <w:sz w:val="22"/>
                <w:szCs w:val="22"/>
              </w:rPr>
              <w:t>низкий</w:t>
            </w:r>
          </w:p>
        </w:tc>
        <w:tc>
          <w:tcPr>
            <w:tcW w:w="1417" w:type="dxa"/>
          </w:tcPr>
          <w:p w:rsidR="00A97B62" w:rsidRPr="008E6839" w:rsidRDefault="0020332E" w:rsidP="001E5EB8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7</w:t>
            </w:r>
            <w:r w:rsidR="001E5EB8">
              <w:rPr>
                <w:rFonts w:ascii="Times New Roman" w:eastAsia="Times New Roman" w:hAnsi="Times New Roman"/>
                <w:b/>
                <w:sz w:val="22"/>
                <w:szCs w:val="22"/>
              </w:rPr>
              <w:t>1,6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:rsidR="00A97B62" w:rsidRPr="008E6839" w:rsidRDefault="001E5EB8" w:rsidP="0020332E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49,8</w:t>
            </w:r>
            <w:r w:rsidR="0020332E">
              <w:rPr>
                <w:rFonts w:ascii="Times New Roman" w:eastAsia="Times New Roman" w:hAnsi="Times New Roman"/>
                <w:b/>
                <w:sz w:val="22"/>
                <w:szCs w:val="22"/>
              </w:rPr>
              <w:t>%</w:t>
            </w:r>
          </w:p>
        </w:tc>
      </w:tr>
    </w:tbl>
    <w:p w:rsidR="0020332E" w:rsidRDefault="0020332E" w:rsidP="00235A9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Итоговый результат освоения программы на конец года показал положительную динамику: высокий уровень освоения программы увеличился до </w:t>
      </w:r>
      <w:r w:rsidR="001E5EB8">
        <w:rPr>
          <w:rFonts w:ascii="Times New Roman" w:hAnsi="Times New Roman" w:cs="Times New Roman"/>
          <w:sz w:val="24"/>
          <w:szCs w:val="24"/>
        </w:rPr>
        <w:t>5,2</w:t>
      </w:r>
      <w:r>
        <w:rPr>
          <w:rFonts w:ascii="Times New Roman" w:hAnsi="Times New Roman" w:cs="Times New Roman"/>
          <w:sz w:val="24"/>
          <w:szCs w:val="24"/>
        </w:rPr>
        <w:t xml:space="preserve">%, средний уровень увеличился до 45%, низкий уровень показал снижение до </w:t>
      </w:r>
      <w:r w:rsidR="001E5EB8">
        <w:rPr>
          <w:rFonts w:ascii="Times New Roman" w:hAnsi="Times New Roman" w:cs="Times New Roman"/>
          <w:sz w:val="24"/>
          <w:szCs w:val="24"/>
        </w:rPr>
        <w:t>49,8</w:t>
      </w:r>
      <w:r>
        <w:rPr>
          <w:rFonts w:ascii="Times New Roman" w:hAnsi="Times New Roman" w:cs="Times New Roman"/>
          <w:sz w:val="24"/>
          <w:szCs w:val="24"/>
        </w:rPr>
        <w:t>%, что свидетельствует о более высокой эффективности коррекционных занятий в сравне</w:t>
      </w:r>
      <w:r w:rsidR="001E5EB8">
        <w:rPr>
          <w:rFonts w:ascii="Times New Roman" w:hAnsi="Times New Roman" w:cs="Times New Roman"/>
          <w:sz w:val="24"/>
          <w:szCs w:val="24"/>
        </w:rPr>
        <w:t>нии с предыдущим учебным годом.</w:t>
      </w:r>
    </w:p>
    <w:p w:rsidR="00D945C7" w:rsidRDefault="009A3859" w:rsidP="00A97B6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859">
        <w:rPr>
          <w:rFonts w:ascii="Times New Roman" w:hAnsi="Times New Roman" w:cs="Times New Roman"/>
          <w:sz w:val="24"/>
          <w:szCs w:val="24"/>
        </w:rPr>
        <w:t xml:space="preserve">Выводы: 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9A3859">
        <w:rPr>
          <w:rFonts w:ascii="Times New Roman" w:hAnsi="Times New Roman" w:cs="Times New Roman"/>
          <w:sz w:val="24"/>
          <w:szCs w:val="24"/>
        </w:rPr>
        <w:t>роанализировав коррекционную работу за 202</w:t>
      </w:r>
      <w:r w:rsidR="001E5EB8">
        <w:rPr>
          <w:rFonts w:ascii="Times New Roman" w:hAnsi="Times New Roman" w:cs="Times New Roman"/>
          <w:sz w:val="24"/>
          <w:szCs w:val="24"/>
        </w:rPr>
        <w:t>5-2026</w:t>
      </w:r>
      <w:r w:rsidRPr="009A3859">
        <w:rPr>
          <w:rFonts w:ascii="Times New Roman" w:hAnsi="Times New Roman" w:cs="Times New Roman"/>
          <w:sz w:val="24"/>
          <w:szCs w:val="24"/>
        </w:rPr>
        <w:t xml:space="preserve"> учебный год и результаты диагностики, можно сделать выводы о положительной динамике. Коррекционно-развивающие занятия максимально учитывали особенности и потребности детей</w:t>
      </w:r>
      <w:r>
        <w:rPr>
          <w:rFonts w:ascii="Times New Roman" w:hAnsi="Times New Roman" w:cs="Times New Roman"/>
          <w:sz w:val="24"/>
          <w:szCs w:val="24"/>
        </w:rPr>
        <w:t>, работа велась в соответствии с календарно-тематическим планом. Это доказывает продуктивность применения педагогом форм, средств, технологий. На следующий учебный год стоит цель: продолжить уже начатую коррекционно-развивающую работу.</w:t>
      </w:r>
    </w:p>
    <w:p w:rsidR="0084256E" w:rsidRDefault="004563EC" w:rsidP="00A97B6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Анализируя результаты </w:t>
      </w:r>
      <w:r w:rsidR="0084256E">
        <w:rPr>
          <w:rFonts w:ascii="Times New Roman" w:hAnsi="Times New Roman" w:cs="Times New Roman"/>
          <w:sz w:val="24"/>
          <w:szCs w:val="24"/>
        </w:rPr>
        <w:t>освоения коррекционно-развивающей программы, по итогам мониторингов, проводимых педагогом, можно отметить стабильные положительные результаты освоения, следовательно, программный материал усвоен. Прослеживается позитивная динамика по всем направлениям коррекционной работы. У детей сформированы основные способы деятельности, они проявляют инициативу и самостоятельность в разных видах деятельности. Итоговая диагностика показывает стойкую тенденцию к улучшению показателей уровня развития воспитанников по всем направлениями работы. Что говорит об эффективности выбранных педагогом форм и средств организации образовательного процесса.</w:t>
      </w:r>
      <w:bookmarkStart w:id="0" w:name="_GoBack"/>
      <w:bookmarkEnd w:id="0"/>
    </w:p>
    <w:sectPr w:rsidR="0084256E" w:rsidSect="008E6839">
      <w:pgSz w:w="11906" w:h="16838"/>
      <w:pgMar w:top="709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74F35"/>
    <w:multiLevelType w:val="hybridMultilevel"/>
    <w:tmpl w:val="29421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398"/>
    <w:rsid w:val="000E67B0"/>
    <w:rsid w:val="00155398"/>
    <w:rsid w:val="001C686F"/>
    <w:rsid w:val="001E5EB8"/>
    <w:rsid w:val="0020332E"/>
    <w:rsid w:val="00235A98"/>
    <w:rsid w:val="003D5359"/>
    <w:rsid w:val="003F2ABA"/>
    <w:rsid w:val="004563EC"/>
    <w:rsid w:val="00532271"/>
    <w:rsid w:val="00713BC5"/>
    <w:rsid w:val="00801AA3"/>
    <w:rsid w:val="00811538"/>
    <w:rsid w:val="0084256E"/>
    <w:rsid w:val="008718B2"/>
    <w:rsid w:val="00872408"/>
    <w:rsid w:val="008D2162"/>
    <w:rsid w:val="008E6839"/>
    <w:rsid w:val="00902CDE"/>
    <w:rsid w:val="009330A3"/>
    <w:rsid w:val="0093344C"/>
    <w:rsid w:val="00951186"/>
    <w:rsid w:val="009A3859"/>
    <w:rsid w:val="00A75AF8"/>
    <w:rsid w:val="00A97B62"/>
    <w:rsid w:val="00C73DDC"/>
    <w:rsid w:val="00D945C7"/>
    <w:rsid w:val="00F7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0768FB-B161-49E5-94A3-E9471834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6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59"/>
    <w:rsid w:val="003D53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2026-04-14T04:35:00Z</cp:lastPrinted>
  <dcterms:created xsi:type="dcterms:W3CDTF">2026-04-23T02:57:00Z</dcterms:created>
  <dcterms:modified xsi:type="dcterms:W3CDTF">2026-04-23T02:57:00Z</dcterms:modified>
</cp:coreProperties>
</file>